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0B02" w:rsidRPr="00143CC6" w:rsidRDefault="00200B02" w:rsidP="00200B02">
      <w:pPr>
        <w:pStyle w:val="a3"/>
        <w:tabs>
          <w:tab w:val="left" w:pos="0"/>
        </w:tabs>
        <w:spacing w:line="240" w:lineRule="auto"/>
        <w:rPr>
          <w:b w:val="0"/>
          <w:caps/>
          <w:szCs w:val="28"/>
          <w:lang w:val="kk-KZ"/>
        </w:rPr>
      </w:pPr>
      <w:r w:rsidRPr="00143CC6">
        <w:rPr>
          <w:b w:val="0"/>
          <w:caps/>
          <w:szCs w:val="28"/>
          <w:lang w:val="kk-KZ"/>
        </w:rPr>
        <w:t xml:space="preserve">3 бөлу жұмыстарының негізгі элементтері </w:t>
      </w:r>
      <w:r w:rsidRPr="004E6ED4">
        <w:rPr>
          <w:b w:val="0"/>
          <w:caps/>
          <w:szCs w:val="28"/>
          <w:lang w:val="kk-KZ"/>
        </w:rPr>
        <w:t xml:space="preserve"> </w:t>
      </w:r>
    </w:p>
    <w:p w:rsidR="00200B02" w:rsidRPr="004E6ED4" w:rsidRDefault="00200B02" w:rsidP="00200B02">
      <w:pPr>
        <w:pStyle w:val="a3"/>
        <w:tabs>
          <w:tab w:val="left" w:pos="0"/>
          <w:tab w:val="left" w:pos="709"/>
        </w:tabs>
        <w:spacing w:line="240" w:lineRule="auto"/>
        <w:rPr>
          <w:b w:val="0"/>
          <w:caps/>
          <w:szCs w:val="28"/>
          <w:lang w:val="kk-KZ"/>
        </w:rPr>
      </w:pPr>
      <w:r w:rsidRPr="00143CC6">
        <w:rPr>
          <w:b w:val="0"/>
          <w:caps/>
          <w:szCs w:val="28"/>
          <w:lang w:val="kk-KZ"/>
        </w:rPr>
        <w:t>дайындық жұмыстары</w:t>
      </w:r>
      <w:r>
        <w:rPr>
          <w:b w:val="0"/>
          <w:caps/>
          <w:szCs w:val="28"/>
          <w:lang w:val="kk-KZ"/>
        </w:rPr>
        <w:t xml:space="preserve">. </w:t>
      </w:r>
      <w:r w:rsidRPr="00143CC6">
        <w:rPr>
          <w:b w:val="0"/>
          <w:caps/>
          <w:szCs w:val="28"/>
          <w:lang w:val="kk-KZ"/>
        </w:rPr>
        <w:t>горизонталь бұрышты көшіру</w:t>
      </w:r>
      <w:r>
        <w:rPr>
          <w:b w:val="0"/>
          <w:caps/>
          <w:szCs w:val="28"/>
          <w:lang w:val="kk-KZ"/>
        </w:rPr>
        <w:t>.</w:t>
      </w:r>
      <w:r w:rsidRPr="004E6ED4">
        <w:rPr>
          <w:b w:val="0"/>
          <w:caps/>
          <w:szCs w:val="28"/>
          <w:lang w:val="kk-KZ"/>
        </w:rPr>
        <w:t xml:space="preserve"> </w:t>
      </w:r>
      <w:r w:rsidRPr="00143CC6">
        <w:rPr>
          <w:b w:val="0"/>
          <w:caps/>
          <w:szCs w:val="28"/>
          <w:lang w:val="kk-KZ"/>
        </w:rPr>
        <w:t>аралық</w:t>
      </w:r>
      <w:r w:rsidRPr="004E6ED4">
        <w:rPr>
          <w:b w:val="0"/>
          <w:caps/>
          <w:szCs w:val="28"/>
          <w:lang w:val="kk-KZ"/>
        </w:rPr>
        <w:t xml:space="preserve"> </w:t>
      </w:r>
      <w:r w:rsidRPr="00143CC6">
        <w:rPr>
          <w:b w:val="0"/>
          <w:caps/>
          <w:szCs w:val="28"/>
          <w:lang w:val="kk-KZ"/>
        </w:rPr>
        <w:t>ості шығару</w:t>
      </w:r>
      <w:r>
        <w:rPr>
          <w:b w:val="0"/>
          <w:caps/>
          <w:szCs w:val="28"/>
          <w:lang w:val="kk-KZ"/>
        </w:rPr>
        <w:t xml:space="preserve">. </w:t>
      </w:r>
      <w:r w:rsidRPr="00143CC6">
        <w:rPr>
          <w:b w:val="0"/>
          <w:caps/>
          <w:szCs w:val="28"/>
          <w:lang w:val="kk-KZ"/>
        </w:rPr>
        <w:t>реперді тұрғызу</w:t>
      </w:r>
    </w:p>
    <w:p w:rsidR="00200B02" w:rsidRPr="00143CC6" w:rsidRDefault="00200B02" w:rsidP="00200B02">
      <w:pPr>
        <w:tabs>
          <w:tab w:val="left" w:pos="709"/>
        </w:tabs>
        <w:ind w:firstLine="567"/>
        <w:jc w:val="both"/>
        <w:rPr>
          <w:sz w:val="28"/>
          <w:szCs w:val="28"/>
          <w:lang w:val="kk-KZ"/>
        </w:rPr>
      </w:pP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Дәріс жоспары: </w:t>
      </w:r>
    </w:p>
    <w:p w:rsidR="00200B02" w:rsidRPr="00143CC6" w:rsidRDefault="00200B02" w:rsidP="00200B02">
      <w:pPr>
        <w:numPr>
          <w:ilvl w:val="0"/>
          <w:numId w:val="1"/>
        </w:numPr>
        <w:tabs>
          <w:tab w:val="left" w:pos="709"/>
        </w:tabs>
        <w:jc w:val="both"/>
        <w:rPr>
          <w:sz w:val="28"/>
          <w:szCs w:val="28"/>
          <w:lang w:val="kk-KZ"/>
        </w:rPr>
      </w:pPr>
      <w:r w:rsidRPr="00143CC6">
        <w:rPr>
          <w:sz w:val="28"/>
          <w:szCs w:val="28"/>
          <w:lang w:val="kk-KZ"/>
        </w:rPr>
        <w:t>Жобалық тапсырма</w:t>
      </w:r>
      <w:r>
        <w:rPr>
          <w:sz w:val="28"/>
          <w:szCs w:val="28"/>
          <w:lang w:val="kk-KZ"/>
        </w:rPr>
        <w:t>;</w:t>
      </w:r>
    </w:p>
    <w:p w:rsidR="00200B02" w:rsidRPr="00143CC6" w:rsidRDefault="00200B02" w:rsidP="00200B02">
      <w:pPr>
        <w:numPr>
          <w:ilvl w:val="0"/>
          <w:numId w:val="1"/>
        </w:numPr>
        <w:tabs>
          <w:tab w:val="left" w:pos="709"/>
        </w:tabs>
        <w:jc w:val="both"/>
        <w:rPr>
          <w:sz w:val="28"/>
          <w:szCs w:val="28"/>
          <w:lang w:val="kk-KZ"/>
        </w:rPr>
      </w:pPr>
      <w:r w:rsidRPr="00143CC6">
        <w:rPr>
          <w:sz w:val="28"/>
          <w:szCs w:val="28"/>
          <w:lang w:val="kk-KZ"/>
        </w:rPr>
        <w:t>Құрылыстың  генералды планы</w:t>
      </w:r>
      <w:r>
        <w:rPr>
          <w:sz w:val="28"/>
          <w:szCs w:val="28"/>
          <w:lang w:val="kk-KZ"/>
        </w:rPr>
        <w:t>;</w:t>
      </w:r>
    </w:p>
    <w:p w:rsidR="00200B02" w:rsidRPr="00143CC6" w:rsidRDefault="00200B02" w:rsidP="00200B02">
      <w:pPr>
        <w:numPr>
          <w:ilvl w:val="0"/>
          <w:numId w:val="1"/>
        </w:numPr>
        <w:tabs>
          <w:tab w:val="left" w:pos="709"/>
        </w:tabs>
        <w:jc w:val="both"/>
        <w:rPr>
          <w:sz w:val="28"/>
          <w:szCs w:val="28"/>
          <w:lang w:val="kk-KZ"/>
        </w:rPr>
      </w:pPr>
      <w:r w:rsidRPr="00143CC6">
        <w:rPr>
          <w:sz w:val="28"/>
          <w:szCs w:val="28"/>
          <w:lang w:val="kk-KZ"/>
        </w:rPr>
        <w:t>Шахтаның жұмысшы сызбасы</w:t>
      </w:r>
      <w:r>
        <w:rPr>
          <w:sz w:val="28"/>
          <w:szCs w:val="28"/>
          <w:lang w:val="kk-KZ"/>
        </w:rPr>
        <w:t>;</w:t>
      </w:r>
    </w:p>
    <w:p w:rsidR="00200B02" w:rsidRPr="00143CC6" w:rsidRDefault="00200B02" w:rsidP="00200B02">
      <w:pPr>
        <w:numPr>
          <w:ilvl w:val="0"/>
          <w:numId w:val="1"/>
        </w:numPr>
        <w:tabs>
          <w:tab w:val="left" w:pos="709"/>
        </w:tabs>
        <w:jc w:val="both"/>
        <w:rPr>
          <w:sz w:val="28"/>
          <w:szCs w:val="28"/>
          <w:lang w:val="kk-KZ"/>
        </w:rPr>
      </w:pPr>
      <w:r w:rsidRPr="00143CC6">
        <w:rPr>
          <w:sz w:val="28"/>
          <w:szCs w:val="28"/>
          <w:lang w:val="kk-KZ"/>
        </w:rPr>
        <w:t>Бөлу жұмыстарын жүргізу</w:t>
      </w:r>
      <w:r>
        <w:rPr>
          <w:sz w:val="28"/>
          <w:szCs w:val="28"/>
          <w:lang w:val="kk-KZ"/>
        </w:rPr>
        <w:t>;</w:t>
      </w:r>
    </w:p>
    <w:p w:rsidR="00200B02" w:rsidRPr="00143CC6" w:rsidRDefault="00200B02" w:rsidP="00200B02">
      <w:pPr>
        <w:numPr>
          <w:ilvl w:val="0"/>
          <w:numId w:val="1"/>
        </w:numPr>
        <w:tabs>
          <w:tab w:val="left" w:pos="709"/>
        </w:tabs>
        <w:jc w:val="both"/>
        <w:rPr>
          <w:sz w:val="28"/>
          <w:szCs w:val="28"/>
          <w:lang w:val="kk-KZ"/>
        </w:rPr>
      </w:pPr>
      <w:r w:rsidRPr="00143CC6">
        <w:rPr>
          <w:sz w:val="28"/>
          <w:szCs w:val="28"/>
          <w:lang w:val="kk-KZ"/>
        </w:rPr>
        <w:t>Жабаны нақтыға көшірудің тәсілдері</w:t>
      </w:r>
      <w:r>
        <w:rPr>
          <w:sz w:val="28"/>
          <w:szCs w:val="28"/>
          <w:lang w:val="kk-KZ"/>
        </w:rPr>
        <w:t>.</w:t>
      </w:r>
    </w:p>
    <w:p w:rsidR="00200B02" w:rsidRPr="00143CC6" w:rsidRDefault="00200B02" w:rsidP="00200B02">
      <w:pPr>
        <w:tabs>
          <w:tab w:val="left" w:pos="709"/>
        </w:tabs>
        <w:ind w:firstLine="567"/>
        <w:jc w:val="center"/>
        <w:rPr>
          <w:b/>
          <w:sz w:val="28"/>
          <w:szCs w:val="28"/>
          <w:lang w:val="kk-KZ"/>
        </w:rPr>
      </w:pPr>
    </w:p>
    <w:p w:rsidR="00200B02" w:rsidRPr="00143CC6" w:rsidRDefault="00200B02" w:rsidP="00200B02">
      <w:pPr>
        <w:tabs>
          <w:tab w:val="left" w:pos="-4962"/>
        </w:tabs>
        <w:jc w:val="center"/>
        <w:rPr>
          <w:b/>
          <w:sz w:val="28"/>
          <w:szCs w:val="28"/>
          <w:lang w:val="kk-KZ"/>
        </w:rPr>
      </w:pPr>
      <w:r w:rsidRPr="00143CC6">
        <w:rPr>
          <w:b/>
          <w:sz w:val="28"/>
          <w:szCs w:val="28"/>
          <w:lang w:val="kk-KZ"/>
        </w:rPr>
        <w:t>3.1 Құрылыстық шахтаның жобалық құжатары</w:t>
      </w:r>
    </w:p>
    <w:p w:rsidR="00200B02" w:rsidRPr="00143CC6" w:rsidRDefault="00200B02" w:rsidP="00200B02">
      <w:pPr>
        <w:tabs>
          <w:tab w:val="left" w:pos="709"/>
        </w:tabs>
        <w:ind w:firstLine="567"/>
        <w:jc w:val="both"/>
        <w:rPr>
          <w:sz w:val="28"/>
          <w:szCs w:val="28"/>
          <w:lang w:val="kk-KZ"/>
        </w:rPr>
      </w:pP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Құрылыстық шахта кен орнын өңдеудің бекітілген кешенді жобасымен жүргізіледі. </w:t>
      </w:r>
    </w:p>
    <w:p w:rsidR="00200B02" w:rsidRPr="00143CC6" w:rsidRDefault="00200B02" w:rsidP="00200B02">
      <w:pPr>
        <w:tabs>
          <w:tab w:val="left" w:pos="709"/>
        </w:tabs>
        <w:ind w:firstLine="567"/>
        <w:jc w:val="both"/>
        <w:rPr>
          <w:sz w:val="28"/>
          <w:szCs w:val="28"/>
          <w:lang w:val="kk-KZ"/>
        </w:rPr>
      </w:pPr>
      <w:r w:rsidRPr="00143CC6">
        <w:rPr>
          <w:sz w:val="28"/>
          <w:szCs w:val="28"/>
          <w:lang w:val="kk-KZ"/>
        </w:rPr>
        <w:t>Шахтаны жобалаудың үш сатысымен ерекшеленеді: жобалық тапсырманы құрастыру, шахтаның техникалық жобасы және жұмысшы сызбасы.</w:t>
      </w:r>
    </w:p>
    <w:p w:rsidR="00200B02" w:rsidRPr="00143CC6" w:rsidRDefault="00200B02" w:rsidP="00200B02">
      <w:pPr>
        <w:tabs>
          <w:tab w:val="left" w:pos="709"/>
        </w:tabs>
        <w:ind w:firstLine="567"/>
        <w:jc w:val="both"/>
        <w:rPr>
          <w:sz w:val="28"/>
          <w:szCs w:val="28"/>
          <w:lang w:val="kk-KZ"/>
        </w:rPr>
      </w:pPr>
      <w:r w:rsidRPr="00143CC6">
        <w:rPr>
          <w:sz w:val="28"/>
          <w:szCs w:val="28"/>
          <w:lang w:val="kk-KZ"/>
        </w:rPr>
        <w:t>Бірінші сатысында алынып отырған құрылыстың техникалық мүмкіндігінің негізін және экономикалық мақсатқа сәйкәстігін құрайтын, оның негізгі моменттерін шешетін жобалық тапсырма құрастырылады. Жобалық тапсырма түсіндірмелік жазбадан және оған ұсынылған графикалық материалдардан тұрады  (кен орнының ситуациялық планы,  шахта териториясының шақта аумағының шекарасы көрсетілген  топографиялық планы, геологиялық карта және қималар, қорды есептеген кестелер, шақты ауқымын ашудың бекітілген схемасы, ұңғыма бойынша қималар, ствол маңы қақпасының,  жер бетінің технологиялық кешенініңің планымен қимасы, кірме жолдардың планымен профилі, жер бетінің генералды планы ).</w:t>
      </w: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Жобалық тапсырманы бекіткеннен кейін, шахтаның техникалық жобасын жасауға кіріседі. Техникалық жобаны құрастыру барысында, қабылданған жобалық шешімді нақтылап өңдейді. Техникалық жобаның ең маңызды құжаттарының бірі, қосымша ізденістер мен зерттеулер негізінде жасалатын құрылыстың  генералды планы болып табылады. Бұл планда барлық ғимараттар мен құрылымдардың пландық жағдайы, белгілері, планның бөлу торларының топографиялық негізге бекітілген мәліметтері көрсетіледі.  </w:t>
      </w: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Соңғы сатысы болашақ шахтаның жұмысшы сызбасын жасау болып табылады. Ол бойынша барлық құрылыстық және монтаждық жұмыстар орындалады. Жұмысшы сызба шахта құрылысы барысындағы барлық маркшейдерлік жұмыстардың негізі болып табылады. </w:t>
      </w:r>
    </w:p>
    <w:p w:rsidR="00200B02" w:rsidRPr="00143CC6" w:rsidRDefault="00200B02" w:rsidP="00200B02">
      <w:pPr>
        <w:tabs>
          <w:tab w:val="left" w:pos="709"/>
        </w:tabs>
        <w:ind w:firstLine="567"/>
        <w:jc w:val="both"/>
        <w:rPr>
          <w:sz w:val="28"/>
          <w:szCs w:val="28"/>
          <w:lang w:val="kk-KZ"/>
        </w:rPr>
      </w:pPr>
    </w:p>
    <w:p w:rsidR="00200B02" w:rsidRPr="004E6ED4" w:rsidRDefault="00200B02" w:rsidP="00200B02">
      <w:pPr>
        <w:tabs>
          <w:tab w:val="left" w:pos="709"/>
        </w:tabs>
        <w:jc w:val="center"/>
        <w:rPr>
          <w:b/>
          <w:sz w:val="28"/>
          <w:szCs w:val="28"/>
          <w:lang w:val="kk-KZ"/>
        </w:rPr>
      </w:pPr>
    </w:p>
    <w:p w:rsidR="00200B02" w:rsidRPr="004E6ED4" w:rsidRDefault="00200B02" w:rsidP="00200B02">
      <w:pPr>
        <w:tabs>
          <w:tab w:val="left" w:pos="709"/>
        </w:tabs>
        <w:jc w:val="center"/>
        <w:rPr>
          <w:b/>
          <w:sz w:val="28"/>
          <w:szCs w:val="28"/>
          <w:lang w:val="kk-KZ"/>
        </w:rPr>
      </w:pPr>
    </w:p>
    <w:p w:rsidR="00200B02" w:rsidRPr="00143CC6" w:rsidRDefault="00200B02" w:rsidP="00200B02">
      <w:pPr>
        <w:jc w:val="center"/>
        <w:rPr>
          <w:b/>
          <w:sz w:val="28"/>
          <w:szCs w:val="28"/>
          <w:lang w:val="kk-KZ"/>
        </w:rPr>
      </w:pPr>
      <w:r w:rsidRPr="00143CC6">
        <w:rPr>
          <w:b/>
          <w:sz w:val="28"/>
          <w:szCs w:val="28"/>
          <w:lang w:val="kk-KZ"/>
        </w:rPr>
        <w:t>3.2 Жобалық мәліметтерді нақтыға көшірудің дайындық жұмыстары</w:t>
      </w:r>
    </w:p>
    <w:p w:rsidR="00200B02" w:rsidRPr="00143CC6" w:rsidRDefault="00200B02" w:rsidP="00200B02">
      <w:pPr>
        <w:tabs>
          <w:tab w:val="left" w:pos="709"/>
        </w:tabs>
        <w:ind w:firstLine="567"/>
        <w:jc w:val="both"/>
        <w:rPr>
          <w:sz w:val="28"/>
          <w:szCs w:val="28"/>
          <w:lang w:val="kk-KZ"/>
        </w:rPr>
      </w:pP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Нысанды нақтыға шығарудың бөлу жұмысына кірісе отырып, олардың жеке элементтерінің шығуының қажетті дәлдігі мен нақтылығының жеткіліктілігін анықтау керек. Осыдан кейін өлшеуге қажетті инструменттің, бастапқы нүктенің және жалпы план жұмысының әдістемесін белгілейді. Бастапқы нүктелер үшін, мемлекеттік трангуляция пунктерінің I, II, III, IV класстары және аналитикалық торлар, полигонемерия пунктері, остік пунктер, нивелирлеудің биіктік реперлерін қабылдауға болады. Торларды жиілету барысында пунктердің ұзақ мерзімді сақталу мүмкіндігін ескеру қажет. </w:t>
      </w: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Бөлу жұмыстарын жүргізу алдында, алдағы тұрған бөлу жұмысының шарты бойынша жергілікті жермен танысу қажет. </w:t>
      </w:r>
    </w:p>
    <w:p w:rsidR="00200B02" w:rsidRPr="00143CC6" w:rsidRDefault="00200B02" w:rsidP="00200B02">
      <w:pPr>
        <w:tabs>
          <w:tab w:val="left" w:pos="709"/>
        </w:tabs>
        <w:ind w:firstLine="567"/>
        <w:jc w:val="center"/>
        <w:rPr>
          <w:b/>
          <w:sz w:val="28"/>
          <w:szCs w:val="28"/>
          <w:lang w:val="kk-KZ"/>
        </w:rPr>
      </w:pPr>
    </w:p>
    <w:p w:rsidR="00200B02" w:rsidRPr="004E6ED4" w:rsidRDefault="00200B02" w:rsidP="00200B02">
      <w:pPr>
        <w:jc w:val="center"/>
        <w:rPr>
          <w:b/>
          <w:sz w:val="28"/>
          <w:szCs w:val="28"/>
          <w:lang w:val="kk-KZ"/>
        </w:rPr>
      </w:pPr>
      <w:r w:rsidRPr="00143CC6">
        <w:rPr>
          <w:b/>
          <w:sz w:val="28"/>
          <w:szCs w:val="28"/>
          <w:lang w:val="kk-KZ"/>
        </w:rPr>
        <w:t>3.3 Бөлудің негізгі элементтері</w:t>
      </w:r>
    </w:p>
    <w:p w:rsidR="00200B02" w:rsidRPr="004E6ED4" w:rsidRDefault="00200B02" w:rsidP="00200B02">
      <w:pPr>
        <w:tabs>
          <w:tab w:val="left" w:pos="709"/>
        </w:tabs>
        <w:ind w:firstLine="567"/>
        <w:jc w:val="both"/>
        <w:rPr>
          <w:sz w:val="28"/>
          <w:szCs w:val="28"/>
          <w:lang w:val="kk-KZ"/>
        </w:rPr>
      </w:pP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Горизонтальды бұрыштарды және горизонтальды аралықтарды нақтыға шығару </w:t>
      </w: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Талап етілген дәлдікке байланысты екі түрлі тәсіл ұсынылуы мүмкін. </w:t>
      </w: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Бірінші тәсіл талап етілген дәлдік, алынған дәлдік теодолиттің горизонталь дөңгелегі бойынша дәлдіктен кіші болған жағдайда пайдаланылады. </w:t>
      </w:r>
    </w:p>
    <w:p w:rsidR="00200B02" w:rsidRPr="009362D3" w:rsidRDefault="00200B02" w:rsidP="00200B02">
      <w:pPr>
        <w:tabs>
          <w:tab w:val="left" w:pos="709"/>
        </w:tabs>
        <w:ind w:firstLine="567"/>
        <w:jc w:val="both"/>
        <w:rPr>
          <w:sz w:val="28"/>
          <w:szCs w:val="28"/>
          <w:lang w:val="kk-KZ"/>
        </w:rPr>
      </w:pPr>
      <w:r w:rsidRPr="00143CC6">
        <w:rPr>
          <w:sz w:val="28"/>
          <w:szCs w:val="28"/>
          <w:lang w:val="kk-KZ"/>
        </w:rPr>
        <w:t xml:space="preserve">Нақтыдағы  АВ белгілі бағытындағы  А нүктесінде (3.1 а суреті ) теодолит қойылады. </w:t>
      </w:r>
    </w:p>
    <w:p w:rsidR="00200B02" w:rsidRPr="009362D3" w:rsidRDefault="00200B02" w:rsidP="00200B02">
      <w:pPr>
        <w:tabs>
          <w:tab w:val="left" w:pos="709"/>
        </w:tabs>
        <w:ind w:firstLine="567"/>
        <w:jc w:val="both"/>
        <w:rPr>
          <w:sz w:val="28"/>
          <w:szCs w:val="28"/>
          <w:lang w:val="kk-KZ"/>
        </w:rPr>
      </w:pPr>
    </w:p>
    <w:p w:rsidR="00200B02" w:rsidRPr="00143CC6" w:rsidRDefault="00200B02" w:rsidP="00200B02">
      <w:pPr>
        <w:tabs>
          <w:tab w:val="left" w:pos="-3544"/>
        </w:tabs>
        <w:jc w:val="center"/>
        <w:rPr>
          <w:sz w:val="28"/>
          <w:szCs w:val="28"/>
          <w:lang w:val="kk-KZ"/>
        </w:rPr>
      </w:pPr>
      <w:r>
        <w:rPr>
          <w:noProof/>
          <w:sz w:val="28"/>
          <w:szCs w:val="28"/>
          <w:lang w:val="kk-KZ" w:eastAsia="kk-KZ"/>
        </w:rPr>
        <w:drawing>
          <wp:inline distT="0" distB="0" distL="0" distR="0" wp14:anchorId="17BCAB5B" wp14:editId="3C068605">
            <wp:extent cx="2431682" cy="1419225"/>
            <wp:effectExtent l="19050" t="0" r="6718"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6" cstate="print"/>
                    <a:srcRect l="3418" t="9003" r="2491"/>
                    <a:stretch>
                      <a:fillRect/>
                    </a:stretch>
                  </pic:blipFill>
                  <pic:spPr bwMode="auto">
                    <a:xfrm>
                      <a:off x="0" y="0"/>
                      <a:ext cx="2439694" cy="1423901"/>
                    </a:xfrm>
                    <a:prstGeom prst="rect">
                      <a:avLst/>
                    </a:prstGeom>
                    <a:noFill/>
                    <a:ln w="9525">
                      <a:noFill/>
                      <a:miter lim="800000"/>
                      <a:headEnd/>
                      <a:tailEnd/>
                    </a:ln>
                  </pic:spPr>
                </pic:pic>
              </a:graphicData>
            </a:graphic>
          </wp:inline>
        </w:drawing>
      </w:r>
      <w:r>
        <w:rPr>
          <w:noProof/>
          <w:sz w:val="28"/>
          <w:szCs w:val="28"/>
          <w:lang w:val="kk-KZ" w:eastAsia="kk-KZ"/>
        </w:rPr>
        <w:drawing>
          <wp:inline distT="0" distB="0" distL="0" distR="0" wp14:anchorId="61503DFD" wp14:editId="5E66FA62">
            <wp:extent cx="2702169" cy="1311966"/>
            <wp:effectExtent l="19050" t="0" r="2931" b="0"/>
            <wp:docPr id="182" name="Рисунок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7" cstate="print"/>
                    <a:srcRect l="2701" t="6034" r="8141"/>
                    <a:stretch>
                      <a:fillRect/>
                    </a:stretch>
                  </pic:blipFill>
                  <pic:spPr bwMode="auto">
                    <a:xfrm>
                      <a:off x="0" y="0"/>
                      <a:ext cx="2704552" cy="1313123"/>
                    </a:xfrm>
                    <a:prstGeom prst="rect">
                      <a:avLst/>
                    </a:prstGeom>
                    <a:noFill/>
                    <a:ln w="9525">
                      <a:noFill/>
                      <a:miter lim="800000"/>
                      <a:headEnd/>
                      <a:tailEnd/>
                    </a:ln>
                  </pic:spPr>
                </pic:pic>
              </a:graphicData>
            </a:graphic>
          </wp:inline>
        </w:drawing>
      </w:r>
    </w:p>
    <w:p w:rsidR="00200B02" w:rsidRPr="00143CC6" w:rsidRDefault="00200B02" w:rsidP="00200B02">
      <w:pPr>
        <w:jc w:val="center"/>
        <w:rPr>
          <w:sz w:val="28"/>
          <w:szCs w:val="28"/>
        </w:rPr>
      </w:pPr>
    </w:p>
    <w:p w:rsidR="00200B02" w:rsidRPr="00143CC6" w:rsidRDefault="00200B02" w:rsidP="00200B02">
      <w:pPr>
        <w:tabs>
          <w:tab w:val="left" w:pos="709"/>
        </w:tabs>
        <w:jc w:val="center"/>
        <w:rPr>
          <w:sz w:val="28"/>
          <w:szCs w:val="28"/>
          <w:lang w:val="kk-KZ"/>
        </w:rPr>
      </w:pPr>
      <w:r w:rsidRPr="00143CC6">
        <w:rPr>
          <w:sz w:val="28"/>
          <w:szCs w:val="28"/>
          <w:lang w:val="kk-KZ"/>
        </w:rPr>
        <w:t>Сурет 3.1- Горизонталь бұрышты нақтыға көшірудің екі тәсілі</w:t>
      </w:r>
    </w:p>
    <w:p w:rsidR="00200B02" w:rsidRDefault="00200B02" w:rsidP="00200B02">
      <w:pPr>
        <w:tabs>
          <w:tab w:val="left" w:pos="709"/>
        </w:tabs>
        <w:ind w:firstLine="567"/>
        <w:jc w:val="both"/>
        <w:rPr>
          <w:sz w:val="28"/>
          <w:szCs w:val="28"/>
          <w:lang w:val="kk-KZ"/>
        </w:rPr>
      </w:pP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Дөңгелектің сол жағы жағдайында лимбаны бекітіп, трубаны В нүктесін бағыттап, санақ а алынады. Осы санаққа шегерілетін </w:t>
      </w:r>
      <w:r w:rsidRPr="00143CC6">
        <w:rPr>
          <w:sz w:val="28"/>
          <w:szCs w:val="28"/>
        </w:rPr>
        <w:t>β</w:t>
      </w:r>
      <w:r w:rsidRPr="00143CC6">
        <w:rPr>
          <w:sz w:val="28"/>
          <w:szCs w:val="28"/>
          <w:lang w:val="kk-KZ"/>
        </w:rPr>
        <w:t xml:space="preserve"> бұрышының  мәнін қосып, алидаданың алдын ала қыспа бұрандасын босатып нөлін қоятын а</w:t>
      </w:r>
      <w:r w:rsidRPr="00143CC6">
        <w:rPr>
          <w:sz w:val="28"/>
          <w:szCs w:val="28"/>
          <w:vertAlign w:val="subscript"/>
          <w:lang w:val="kk-KZ"/>
        </w:rPr>
        <w:t>1</w:t>
      </w:r>
      <w:r w:rsidRPr="00143CC6">
        <w:rPr>
          <w:sz w:val="28"/>
          <w:szCs w:val="28"/>
          <w:lang w:val="kk-KZ"/>
        </w:rPr>
        <w:t xml:space="preserve"> мәнін алады. Визирлік сәуле бағыты бойынша   С</w:t>
      </w:r>
      <w:r w:rsidRPr="00143CC6">
        <w:rPr>
          <w:sz w:val="28"/>
          <w:szCs w:val="28"/>
          <w:vertAlign w:val="subscript"/>
          <w:lang w:val="kk-KZ"/>
        </w:rPr>
        <w:t>1</w:t>
      </w:r>
      <w:r w:rsidRPr="00143CC6">
        <w:rPr>
          <w:sz w:val="28"/>
          <w:szCs w:val="28"/>
          <w:lang w:val="kk-KZ"/>
        </w:rPr>
        <w:t xml:space="preserve"> нүктесін алынады. Трубаны зент арқылы дөңгелек оң жағдайына аударып, жоғарыдағы келтірілген әрекетті қайталайды және С</w:t>
      </w:r>
      <w:r w:rsidRPr="00143CC6">
        <w:rPr>
          <w:sz w:val="28"/>
          <w:szCs w:val="28"/>
          <w:vertAlign w:val="subscript"/>
          <w:lang w:val="kk-KZ"/>
        </w:rPr>
        <w:t xml:space="preserve">2 </w:t>
      </w:r>
      <w:r w:rsidRPr="00143CC6">
        <w:rPr>
          <w:sz w:val="28"/>
          <w:szCs w:val="28"/>
          <w:lang w:val="kk-KZ"/>
        </w:rPr>
        <w:t>нүктесіне қояды. С нүктесінің қорытынды жағдайы үшін,  С</w:t>
      </w:r>
      <w:r w:rsidRPr="00143CC6">
        <w:rPr>
          <w:sz w:val="28"/>
          <w:szCs w:val="28"/>
          <w:vertAlign w:val="subscript"/>
          <w:lang w:val="kk-KZ"/>
        </w:rPr>
        <w:t xml:space="preserve">1 </w:t>
      </w:r>
      <w:r w:rsidRPr="00143CC6">
        <w:rPr>
          <w:sz w:val="28"/>
          <w:szCs w:val="28"/>
          <w:lang w:val="kk-KZ"/>
        </w:rPr>
        <w:t>және С</w:t>
      </w:r>
      <w:r w:rsidRPr="00143CC6">
        <w:rPr>
          <w:sz w:val="28"/>
          <w:szCs w:val="28"/>
          <w:vertAlign w:val="subscript"/>
          <w:lang w:val="kk-KZ"/>
        </w:rPr>
        <w:t xml:space="preserve">2 </w:t>
      </w:r>
      <w:r w:rsidRPr="00143CC6">
        <w:rPr>
          <w:sz w:val="28"/>
          <w:szCs w:val="28"/>
          <w:lang w:val="kk-KZ"/>
        </w:rPr>
        <w:t xml:space="preserve">нүктелерінің ортасы алынады.   ВАС бұрышын тексеру үшін, берілген </w:t>
      </w:r>
      <w:r w:rsidRPr="00143CC6">
        <w:rPr>
          <w:sz w:val="28"/>
          <w:szCs w:val="28"/>
        </w:rPr>
        <w:t>β</w:t>
      </w:r>
      <w:r w:rsidRPr="00143CC6">
        <w:rPr>
          <w:sz w:val="28"/>
          <w:szCs w:val="28"/>
          <w:lang w:val="kk-KZ"/>
        </w:rPr>
        <w:t xml:space="preserve"> бұрышы өлшенген және салыстырылған болуы керек.</w:t>
      </w:r>
    </w:p>
    <w:p w:rsidR="00200B02" w:rsidRPr="00143CC6" w:rsidRDefault="00200B02" w:rsidP="00200B02">
      <w:pPr>
        <w:tabs>
          <w:tab w:val="left" w:pos="709"/>
        </w:tabs>
        <w:ind w:firstLine="567"/>
        <w:jc w:val="both"/>
        <w:rPr>
          <w:sz w:val="28"/>
          <w:szCs w:val="28"/>
          <w:lang w:val="kk-KZ"/>
        </w:rPr>
      </w:pPr>
      <w:r w:rsidRPr="00143CC6">
        <w:rPr>
          <w:sz w:val="28"/>
          <w:szCs w:val="28"/>
          <w:lang w:val="kk-KZ"/>
        </w:rPr>
        <w:lastRenderedPageBreak/>
        <w:t>Екінші тәсіл, бұрыштарды біршама дәл шығару барысында қолданады. Трубаның бірінші жағдайында С</w:t>
      </w:r>
      <w:r w:rsidRPr="00143CC6">
        <w:rPr>
          <w:sz w:val="28"/>
          <w:szCs w:val="28"/>
          <w:vertAlign w:val="subscript"/>
          <w:lang w:val="kk-KZ"/>
        </w:rPr>
        <w:t xml:space="preserve">1 </w:t>
      </w:r>
      <w:r w:rsidRPr="00143CC6">
        <w:rPr>
          <w:sz w:val="28"/>
          <w:szCs w:val="28"/>
          <w:lang w:val="kk-KZ"/>
        </w:rPr>
        <w:t>нүктесіне қойып, (3.1 б суреті) алынған  ВАС</w:t>
      </w:r>
      <w:r w:rsidRPr="00143CC6">
        <w:rPr>
          <w:sz w:val="28"/>
          <w:szCs w:val="28"/>
          <w:vertAlign w:val="subscript"/>
          <w:lang w:val="kk-KZ"/>
        </w:rPr>
        <w:t>1</w:t>
      </w:r>
      <w:r w:rsidRPr="00143CC6">
        <w:rPr>
          <w:sz w:val="28"/>
          <w:szCs w:val="28"/>
          <w:lang w:val="kk-KZ"/>
        </w:rPr>
        <w:t xml:space="preserve"> бұрышын талап етілген дәлдікпен өлшейді.</w:t>
      </w:r>
    </w:p>
    <w:p w:rsidR="00200B02" w:rsidRPr="00143CC6" w:rsidRDefault="00200B02" w:rsidP="00200B02">
      <w:pPr>
        <w:tabs>
          <w:tab w:val="left" w:pos="709"/>
        </w:tabs>
        <w:ind w:firstLine="567"/>
        <w:jc w:val="both"/>
        <w:rPr>
          <w:sz w:val="28"/>
          <w:szCs w:val="28"/>
          <w:lang w:val="kk-KZ"/>
        </w:rPr>
      </w:pPr>
      <w:r w:rsidRPr="00143CC6">
        <w:rPr>
          <w:sz w:val="28"/>
          <w:szCs w:val="28"/>
          <w:lang w:val="kk-KZ"/>
        </w:rPr>
        <w:t>ВАС</w:t>
      </w:r>
      <w:r w:rsidRPr="00143CC6">
        <w:rPr>
          <w:sz w:val="28"/>
          <w:szCs w:val="28"/>
          <w:vertAlign w:val="subscript"/>
          <w:lang w:val="kk-KZ"/>
        </w:rPr>
        <w:t>1</w:t>
      </w:r>
      <w:r w:rsidRPr="00143CC6">
        <w:rPr>
          <w:sz w:val="28"/>
          <w:szCs w:val="28"/>
          <w:lang w:val="kk-KZ"/>
        </w:rPr>
        <w:t xml:space="preserve"> = </w:t>
      </w:r>
      <w:r w:rsidRPr="00143CC6">
        <w:rPr>
          <w:sz w:val="28"/>
          <w:szCs w:val="28"/>
        </w:rPr>
        <w:t>β</w:t>
      </w:r>
      <w:r w:rsidRPr="00143CC6">
        <w:rPr>
          <w:sz w:val="28"/>
          <w:szCs w:val="28"/>
          <w:vertAlign w:val="subscript"/>
          <w:lang w:val="kk-KZ"/>
        </w:rPr>
        <w:t>изм</w:t>
      </w:r>
      <w:r w:rsidRPr="00143CC6">
        <w:rPr>
          <w:sz w:val="28"/>
          <w:szCs w:val="28"/>
          <w:lang w:val="kk-KZ"/>
        </w:rPr>
        <w:t xml:space="preserve"> бұрышын берілген </w:t>
      </w:r>
      <w:r w:rsidRPr="00143CC6">
        <w:rPr>
          <w:sz w:val="28"/>
          <w:szCs w:val="28"/>
        </w:rPr>
        <w:t>β</w:t>
      </w:r>
      <w:r w:rsidRPr="00143CC6">
        <w:rPr>
          <w:sz w:val="28"/>
          <w:szCs w:val="28"/>
          <w:vertAlign w:val="subscript"/>
          <w:lang w:val="kk-KZ"/>
        </w:rPr>
        <w:t xml:space="preserve">0 </w:t>
      </w:r>
      <w:r w:rsidRPr="00143CC6">
        <w:rPr>
          <w:sz w:val="28"/>
          <w:szCs w:val="28"/>
          <w:lang w:val="kk-KZ"/>
        </w:rPr>
        <w:t xml:space="preserve">бұрышымен салыстыра отырып,  айырмашылығы ∆ </w:t>
      </w:r>
      <w:r w:rsidRPr="00143CC6">
        <w:rPr>
          <w:sz w:val="28"/>
          <w:szCs w:val="28"/>
        </w:rPr>
        <w:t>β</w:t>
      </w:r>
      <w:r w:rsidRPr="00143CC6">
        <w:rPr>
          <w:sz w:val="28"/>
          <w:szCs w:val="28"/>
          <w:lang w:val="kk-KZ"/>
        </w:rPr>
        <w:t xml:space="preserve"> = </w:t>
      </w:r>
      <w:r w:rsidRPr="00143CC6">
        <w:rPr>
          <w:sz w:val="28"/>
          <w:szCs w:val="28"/>
        </w:rPr>
        <w:t>β</w:t>
      </w:r>
      <w:r w:rsidRPr="00143CC6">
        <w:rPr>
          <w:sz w:val="28"/>
          <w:szCs w:val="28"/>
          <w:vertAlign w:val="subscript"/>
          <w:lang w:val="kk-KZ"/>
        </w:rPr>
        <w:t xml:space="preserve">изм </w:t>
      </w:r>
      <w:r w:rsidRPr="00143CC6">
        <w:rPr>
          <w:sz w:val="28"/>
          <w:szCs w:val="28"/>
          <w:lang w:val="kk-KZ"/>
        </w:rPr>
        <w:t xml:space="preserve">– </w:t>
      </w:r>
      <w:r w:rsidRPr="00143CC6">
        <w:rPr>
          <w:sz w:val="28"/>
          <w:szCs w:val="28"/>
        </w:rPr>
        <w:t>β</w:t>
      </w:r>
      <w:r w:rsidRPr="00143CC6">
        <w:rPr>
          <w:sz w:val="28"/>
          <w:szCs w:val="28"/>
          <w:vertAlign w:val="subscript"/>
          <w:lang w:val="kk-KZ"/>
        </w:rPr>
        <w:t>0</w:t>
      </w:r>
      <w:r w:rsidRPr="00143CC6">
        <w:rPr>
          <w:sz w:val="28"/>
          <w:szCs w:val="28"/>
          <w:lang w:val="kk-KZ"/>
        </w:rPr>
        <w:t xml:space="preserve"> шығарудың талап етілген дәлдігімен салыстырады. Егер ∆ </w:t>
      </w:r>
      <w:r w:rsidRPr="00143CC6">
        <w:rPr>
          <w:sz w:val="28"/>
          <w:szCs w:val="28"/>
        </w:rPr>
        <w:t>β</w:t>
      </w:r>
      <w:r w:rsidRPr="00143CC6">
        <w:rPr>
          <w:sz w:val="28"/>
          <w:szCs w:val="28"/>
          <w:lang w:val="kk-KZ"/>
        </w:rPr>
        <w:t xml:space="preserve"> талап етілген дәлдіктен үлкен болса, онда ВАС</w:t>
      </w:r>
      <w:r w:rsidRPr="00143CC6">
        <w:rPr>
          <w:sz w:val="28"/>
          <w:szCs w:val="28"/>
          <w:vertAlign w:val="subscript"/>
          <w:lang w:val="kk-KZ"/>
        </w:rPr>
        <w:t xml:space="preserve">1 </w:t>
      </w:r>
      <w:r w:rsidRPr="00143CC6">
        <w:rPr>
          <w:sz w:val="28"/>
          <w:szCs w:val="28"/>
          <w:lang w:val="kk-KZ"/>
        </w:rPr>
        <w:t>бұрышы түзетілуі тиіс. Бұл үшін  АС</w:t>
      </w:r>
      <w:r w:rsidRPr="00143CC6">
        <w:rPr>
          <w:sz w:val="28"/>
          <w:szCs w:val="28"/>
          <w:vertAlign w:val="subscript"/>
          <w:lang w:val="kk-KZ"/>
        </w:rPr>
        <w:t>1</w:t>
      </w:r>
      <w:r w:rsidRPr="00143CC6">
        <w:rPr>
          <w:sz w:val="28"/>
          <w:szCs w:val="28"/>
          <w:lang w:val="kk-KZ"/>
        </w:rPr>
        <w:t xml:space="preserve"> =s аралығы өлшелініп, бұрышқа сызықтық түзету енгізіледі. </w:t>
      </w:r>
    </w:p>
    <w:p w:rsidR="00200B02" w:rsidRPr="00143CC6" w:rsidRDefault="00200B02" w:rsidP="00200B02">
      <w:pPr>
        <w:tabs>
          <w:tab w:val="left" w:pos="709"/>
        </w:tabs>
        <w:ind w:firstLine="567"/>
        <w:jc w:val="right"/>
        <w:rPr>
          <w:sz w:val="20"/>
          <w:szCs w:val="20"/>
          <w:lang w:val="kk-KZ"/>
        </w:rPr>
      </w:pPr>
    </w:p>
    <w:p w:rsidR="00200B02" w:rsidRPr="00143CC6" w:rsidRDefault="00200B02" w:rsidP="00200B02">
      <w:pPr>
        <w:tabs>
          <w:tab w:val="left" w:pos="709"/>
        </w:tabs>
        <w:ind w:firstLine="567"/>
        <w:jc w:val="right"/>
        <w:rPr>
          <w:sz w:val="28"/>
          <w:szCs w:val="28"/>
          <w:lang w:val="kk-KZ"/>
        </w:rPr>
      </w:pPr>
      <w:r w:rsidRPr="00143CC6">
        <w:rPr>
          <w:position w:val="-28"/>
          <w:sz w:val="28"/>
          <w:szCs w:val="28"/>
        </w:rPr>
        <w:object w:dxaOrig="110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5pt;height:35.5pt" o:ole="">
            <v:imagedata r:id="rId8" o:title=""/>
          </v:shape>
          <o:OLEObject Type="Embed" ProgID="Equation.3" ShapeID="_x0000_i1025" DrawAspect="Content" ObjectID="_1502945664" r:id="rId9"/>
        </w:object>
      </w:r>
      <w:r w:rsidRPr="00143CC6">
        <w:rPr>
          <w:sz w:val="28"/>
          <w:szCs w:val="28"/>
          <w:lang w:val="kk-KZ"/>
        </w:rPr>
        <w:t xml:space="preserve">                                                           (3.1)</w:t>
      </w:r>
    </w:p>
    <w:p w:rsidR="00200B02" w:rsidRPr="00143CC6" w:rsidRDefault="00200B02" w:rsidP="00200B02">
      <w:pPr>
        <w:tabs>
          <w:tab w:val="left" w:pos="709"/>
        </w:tabs>
        <w:ind w:firstLine="567"/>
        <w:jc w:val="both"/>
        <w:rPr>
          <w:sz w:val="20"/>
          <w:szCs w:val="20"/>
          <w:lang w:val="kk-KZ"/>
        </w:rPr>
      </w:pP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Ізделініп отырған бұрыш </w:t>
      </w:r>
      <w:r w:rsidRPr="00143CC6">
        <w:rPr>
          <w:sz w:val="28"/>
          <w:szCs w:val="28"/>
        </w:rPr>
        <w:t>β</w:t>
      </w:r>
      <w:r w:rsidRPr="00143CC6">
        <w:rPr>
          <w:sz w:val="28"/>
          <w:szCs w:val="28"/>
          <w:vertAlign w:val="subscript"/>
          <w:lang w:val="kk-KZ"/>
        </w:rPr>
        <w:t xml:space="preserve">0 </w:t>
      </w:r>
      <w:r w:rsidRPr="00143CC6">
        <w:rPr>
          <w:sz w:val="28"/>
          <w:szCs w:val="28"/>
          <w:lang w:val="kk-KZ"/>
        </w:rPr>
        <w:t>алу үшін нүктесінмен салыстырылуы қажет. С нүктесін бекіткеннен кейін ВАС бұрышына бақылау өлшемі жүргізіледі.</w:t>
      </w: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Берілген горизонтальды аралықты нақтыға көшіру барысында, екі жағдай кездесуі мүмкін. </w:t>
      </w: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Бірінші жағдай. Жобалық аралық l салыстырмалы түрде үлкен емес (өлшеу аспабынан үлкен емес), ал жергілікті жер тегіс. Жобалық ұзындықты салу келесі түрде жүргізіледі. Бастапқы нүктеге теодолитті қойып, белгі қойылатын берілген бағыт белгіленеді, ал одан аспап биіктігін өлшейді. Нақтыда салынатын еңістіктің бұрышын </w:t>
      </w:r>
      <w:r w:rsidRPr="00143CC6">
        <w:rPr>
          <w:sz w:val="28"/>
          <w:szCs w:val="28"/>
        </w:rPr>
        <w:t>δ</w:t>
      </w:r>
      <w:r w:rsidRPr="00143CC6">
        <w:rPr>
          <w:sz w:val="28"/>
          <w:szCs w:val="28"/>
          <w:lang w:val="kk-KZ"/>
        </w:rPr>
        <w:t xml:space="preserve"> өлшем еңістіктік аралықты анықтайды: </w:t>
      </w:r>
    </w:p>
    <w:p w:rsidR="00200B02" w:rsidRPr="00143CC6" w:rsidRDefault="00200B02" w:rsidP="00200B02">
      <w:pPr>
        <w:tabs>
          <w:tab w:val="left" w:pos="709"/>
        </w:tabs>
        <w:ind w:firstLine="567"/>
        <w:jc w:val="center"/>
        <w:rPr>
          <w:sz w:val="28"/>
          <w:szCs w:val="28"/>
          <w:lang w:val="kk-KZ"/>
        </w:rPr>
      </w:pPr>
      <w:r w:rsidRPr="00143CC6">
        <w:rPr>
          <w:sz w:val="28"/>
          <w:szCs w:val="28"/>
          <w:lang w:val="kk-KZ"/>
        </w:rPr>
        <w:t xml:space="preserve">                                              </w:t>
      </w:r>
    </w:p>
    <w:p w:rsidR="00200B02" w:rsidRPr="00143CC6" w:rsidRDefault="00200B02" w:rsidP="00200B02">
      <w:pPr>
        <w:tabs>
          <w:tab w:val="left" w:pos="709"/>
        </w:tabs>
        <w:ind w:firstLine="567"/>
        <w:jc w:val="center"/>
        <w:rPr>
          <w:sz w:val="28"/>
          <w:szCs w:val="28"/>
          <w:lang w:val="kk-KZ"/>
        </w:rPr>
      </w:pPr>
      <w:r w:rsidRPr="00143CC6">
        <w:rPr>
          <w:sz w:val="28"/>
          <w:szCs w:val="28"/>
          <w:lang w:val="kk-KZ"/>
        </w:rPr>
        <w:t xml:space="preserve">                                        </w:t>
      </w:r>
      <w:r w:rsidRPr="00143CC6">
        <w:rPr>
          <w:position w:val="-24"/>
          <w:sz w:val="28"/>
          <w:szCs w:val="28"/>
        </w:rPr>
        <w:object w:dxaOrig="999" w:dyaOrig="620">
          <v:shape id="_x0000_i1026" type="#_x0000_t75" style="width:50pt;height:31pt" o:ole="">
            <v:imagedata r:id="rId10" o:title=""/>
          </v:shape>
          <o:OLEObject Type="Embed" ProgID="Equation.3" ShapeID="_x0000_i1026" DrawAspect="Content" ObjectID="_1502945665" r:id="rId11"/>
        </w:object>
      </w:r>
      <w:r w:rsidRPr="004E6ED4">
        <w:rPr>
          <w:sz w:val="28"/>
          <w:szCs w:val="28"/>
          <w:lang w:val="kk-KZ"/>
        </w:rPr>
        <w:t xml:space="preserve">   </w:t>
      </w:r>
      <w:r w:rsidRPr="00143CC6">
        <w:rPr>
          <w:sz w:val="28"/>
          <w:szCs w:val="28"/>
          <w:lang w:val="kk-KZ"/>
        </w:rPr>
        <w:t xml:space="preserve">                                                       (3.2)</w:t>
      </w:r>
    </w:p>
    <w:p w:rsidR="00200B02" w:rsidRPr="00143CC6" w:rsidRDefault="00200B02" w:rsidP="00200B02">
      <w:pPr>
        <w:tabs>
          <w:tab w:val="left" w:pos="709"/>
        </w:tabs>
        <w:ind w:firstLine="567"/>
        <w:jc w:val="both"/>
        <w:rPr>
          <w:sz w:val="28"/>
          <w:szCs w:val="28"/>
          <w:lang w:val="kk-KZ"/>
        </w:rPr>
      </w:pPr>
    </w:p>
    <w:p w:rsidR="00200B02" w:rsidRPr="00143CC6" w:rsidRDefault="00200B02" w:rsidP="00200B02">
      <w:pPr>
        <w:tabs>
          <w:tab w:val="left" w:pos="709"/>
        </w:tabs>
        <w:ind w:firstLine="567"/>
        <w:jc w:val="both"/>
        <w:rPr>
          <w:sz w:val="28"/>
          <w:szCs w:val="28"/>
          <w:lang w:val="kk-KZ"/>
        </w:rPr>
      </w:pPr>
      <w:r w:rsidRPr="00143CC6">
        <w:rPr>
          <w:sz w:val="28"/>
          <w:szCs w:val="28"/>
          <w:lang w:val="kk-KZ"/>
        </w:rPr>
        <w:t>Мұндағы l</w:t>
      </w:r>
      <w:r w:rsidRPr="00143CC6">
        <w:rPr>
          <w:sz w:val="28"/>
          <w:szCs w:val="28"/>
          <w:vertAlign w:val="subscript"/>
          <w:lang w:val="kk-KZ"/>
        </w:rPr>
        <w:t>0</w:t>
      </w:r>
      <w:r w:rsidRPr="00143CC6">
        <w:rPr>
          <w:sz w:val="28"/>
          <w:szCs w:val="28"/>
          <w:lang w:val="kk-KZ"/>
        </w:rPr>
        <w:t xml:space="preserve"> – горизонтальды ұзындықтың температуралық түзетуімен компарилеуін ескергендегі ұзындығы. </w:t>
      </w:r>
    </w:p>
    <w:p w:rsidR="00200B02" w:rsidRPr="00143CC6" w:rsidRDefault="00200B02" w:rsidP="00200B02">
      <w:pPr>
        <w:tabs>
          <w:tab w:val="left" w:pos="709"/>
        </w:tabs>
        <w:ind w:firstLine="567"/>
        <w:jc w:val="both"/>
        <w:rPr>
          <w:sz w:val="28"/>
          <w:szCs w:val="28"/>
          <w:lang w:val="kk-KZ"/>
        </w:rPr>
      </w:pPr>
      <w:r w:rsidRPr="00143CC6">
        <w:rPr>
          <w:sz w:val="28"/>
          <w:szCs w:val="28"/>
          <w:lang w:val="kk-KZ"/>
        </w:rPr>
        <w:t>Екінші жағдай (</w:t>
      </w:r>
      <w:r>
        <w:rPr>
          <w:sz w:val="28"/>
          <w:szCs w:val="28"/>
          <w:lang w:val="kk-KZ"/>
        </w:rPr>
        <w:t>с</w:t>
      </w:r>
      <w:r w:rsidRPr="00143CC6">
        <w:rPr>
          <w:sz w:val="28"/>
          <w:szCs w:val="28"/>
          <w:lang w:val="kk-KZ"/>
        </w:rPr>
        <w:t>урет 3.2)</w:t>
      </w:r>
      <w:r>
        <w:rPr>
          <w:sz w:val="28"/>
          <w:szCs w:val="28"/>
          <w:lang w:val="kk-KZ"/>
        </w:rPr>
        <w:t xml:space="preserve">, </w:t>
      </w:r>
      <w:r w:rsidRPr="00143CC6">
        <w:rPr>
          <w:sz w:val="28"/>
          <w:szCs w:val="28"/>
          <w:lang w:val="kk-KZ"/>
        </w:rPr>
        <w:t xml:space="preserve"> </w:t>
      </w:r>
      <w:r>
        <w:rPr>
          <w:sz w:val="28"/>
          <w:szCs w:val="28"/>
          <w:lang w:val="kk-KZ"/>
        </w:rPr>
        <w:t>ж</w:t>
      </w:r>
      <w:r w:rsidRPr="00143CC6">
        <w:rPr>
          <w:sz w:val="28"/>
          <w:szCs w:val="28"/>
          <w:lang w:val="kk-KZ"/>
        </w:rPr>
        <w:t xml:space="preserve">обалық аралық үлкен, салудың үлкен дәлдігін талап етеді, ал жергілікті жер беті күрделі. </w:t>
      </w:r>
    </w:p>
    <w:p w:rsidR="00200B02" w:rsidRPr="00143CC6" w:rsidRDefault="00200B02" w:rsidP="00200B02">
      <w:pPr>
        <w:pStyle w:val="1"/>
        <w:ind w:firstLine="0"/>
        <w:jc w:val="center"/>
      </w:pPr>
      <w:r>
        <w:rPr>
          <w:noProof/>
          <w:snapToGrid/>
          <w:lang w:val="kk-KZ" w:eastAsia="kk-KZ"/>
        </w:rPr>
        <w:drawing>
          <wp:inline distT="0" distB="0" distL="0" distR="0" wp14:anchorId="7CF4D590" wp14:editId="57B1DD9D">
            <wp:extent cx="5339715" cy="1699260"/>
            <wp:effectExtent l="1905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lum contrast="20000"/>
                    </a:blip>
                    <a:srcRect l="2475" t="7030" r="2124" b="6381"/>
                    <a:stretch>
                      <a:fillRect/>
                    </a:stretch>
                  </pic:blipFill>
                  <pic:spPr bwMode="auto">
                    <a:xfrm>
                      <a:off x="0" y="0"/>
                      <a:ext cx="5339715" cy="1699260"/>
                    </a:xfrm>
                    <a:prstGeom prst="rect">
                      <a:avLst/>
                    </a:prstGeom>
                    <a:noFill/>
                    <a:ln w="9525">
                      <a:noFill/>
                      <a:miter lim="800000"/>
                      <a:headEnd/>
                      <a:tailEnd/>
                    </a:ln>
                  </pic:spPr>
                </pic:pic>
              </a:graphicData>
            </a:graphic>
          </wp:inline>
        </w:drawing>
      </w:r>
    </w:p>
    <w:p w:rsidR="00200B02" w:rsidRPr="00143CC6" w:rsidRDefault="00200B02" w:rsidP="00200B02">
      <w:pPr>
        <w:tabs>
          <w:tab w:val="left" w:pos="709"/>
        </w:tabs>
        <w:jc w:val="center"/>
        <w:rPr>
          <w:sz w:val="28"/>
          <w:szCs w:val="28"/>
          <w:lang w:val="kk-KZ"/>
        </w:rPr>
      </w:pPr>
    </w:p>
    <w:p w:rsidR="00200B02" w:rsidRPr="00143CC6" w:rsidRDefault="00200B02" w:rsidP="00200B02">
      <w:pPr>
        <w:jc w:val="center"/>
        <w:rPr>
          <w:sz w:val="28"/>
          <w:szCs w:val="28"/>
          <w:lang w:val="kk-KZ"/>
        </w:rPr>
      </w:pPr>
      <w:r w:rsidRPr="00143CC6">
        <w:rPr>
          <w:sz w:val="28"/>
          <w:szCs w:val="28"/>
          <w:lang w:val="kk-KZ"/>
        </w:rPr>
        <w:t xml:space="preserve">Сурет 3.2 -  Жобадағы берілген жазықтықты нақтыға көшіру </w:t>
      </w:r>
    </w:p>
    <w:p w:rsidR="00200B02" w:rsidRDefault="00200B02" w:rsidP="00200B02">
      <w:pPr>
        <w:tabs>
          <w:tab w:val="left" w:pos="709"/>
        </w:tabs>
        <w:ind w:firstLine="567"/>
        <w:jc w:val="both"/>
        <w:rPr>
          <w:sz w:val="28"/>
          <w:szCs w:val="28"/>
          <w:lang w:val="kk-KZ"/>
        </w:rPr>
      </w:pPr>
    </w:p>
    <w:p w:rsidR="00200B02" w:rsidRPr="00143CC6" w:rsidRDefault="00200B02" w:rsidP="00200B02">
      <w:pPr>
        <w:tabs>
          <w:tab w:val="left" w:pos="709"/>
        </w:tabs>
        <w:ind w:firstLine="567"/>
        <w:jc w:val="both"/>
        <w:rPr>
          <w:sz w:val="28"/>
          <w:szCs w:val="28"/>
          <w:lang w:val="kk-KZ"/>
        </w:rPr>
      </w:pPr>
      <w:r w:rsidRPr="00143CC6">
        <w:rPr>
          <w:sz w:val="28"/>
          <w:szCs w:val="28"/>
          <w:lang w:val="kk-KZ"/>
        </w:rPr>
        <w:t>Бұл жағдайда келесідегідей жұмыс реті атқарылады:</w:t>
      </w: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1 А нүктесіне теодолит қойылады, берілген аралықты салуға қажетті АВ бағытын белгілейді.   </w:t>
      </w:r>
    </w:p>
    <w:p w:rsidR="00200B02" w:rsidRPr="00143CC6" w:rsidRDefault="00200B02" w:rsidP="00200B02">
      <w:pPr>
        <w:tabs>
          <w:tab w:val="left" w:pos="709"/>
        </w:tabs>
        <w:ind w:firstLine="567"/>
        <w:jc w:val="both"/>
        <w:rPr>
          <w:sz w:val="28"/>
          <w:szCs w:val="28"/>
          <w:lang w:val="kk-KZ"/>
        </w:rPr>
      </w:pPr>
      <w:r w:rsidRPr="00143CC6">
        <w:rPr>
          <w:position w:val="-24"/>
          <w:sz w:val="28"/>
          <w:szCs w:val="28"/>
        </w:rPr>
        <w:object w:dxaOrig="1080" w:dyaOrig="639">
          <v:shape id="_x0000_i1027" type="#_x0000_t75" style="width:53.5pt;height:31pt" o:ole="">
            <v:imagedata r:id="rId13" o:title=""/>
          </v:shape>
          <o:OLEObject Type="Embed" ProgID="Equation.3" ShapeID="_x0000_i1027" DrawAspect="Content" ObjectID="_1502945666" r:id="rId14"/>
        </w:object>
      </w:r>
      <w:r w:rsidRPr="00143CC6">
        <w:rPr>
          <w:sz w:val="28"/>
          <w:szCs w:val="28"/>
          <w:lang w:val="kk-KZ"/>
        </w:rPr>
        <w:t xml:space="preserve"> формуласымен анықталынған еңісті аралықты  L</w:t>
      </w:r>
      <w:r w:rsidRPr="00143CC6">
        <w:rPr>
          <w:sz w:val="28"/>
          <w:szCs w:val="28"/>
          <w:vertAlign w:val="subscript"/>
          <w:lang w:val="kk-KZ"/>
        </w:rPr>
        <w:t xml:space="preserve">0 </w:t>
      </w:r>
      <w:r w:rsidRPr="00143CC6">
        <w:rPr>
          <w:sz w:val="28"/>
          <w:szCs w:val="28"/>
          <w:lang w:val="kk-KZ"/>
        </w:rPr>
        <w:t xml:space="preserve">салып, В нүктесіне бекітеді. Еңістік бұрышы </w:t>
      </w:r>
      <w:r w:rsidRPr="00143CC6">
        <w:rPr>
          <w:sz w:val="28"/>
          <w:szCs w:val="28"/>
        </w:rPr>
        <w:t>δ</w:t>
      </w:r>
      <w:r w:rsidRPr="00143CC6">
        <w:rPr>
          <w:sz w:val="28"/>
          <w:szCs w:val="28"/>
          <w:lang w:val="kk-KZ"/>
        </w:rPr>
        <w:t xml:space="preserve"> жуықтап анықталынады. </w:t>
      </w: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2 АВ кесіндісін жеке бөлікте, олардың ұзындығы өлшеу аспабынан аспайтынай етіп, қазықтар қағумен бөледі. </w:t>
      </w:r>
    </w:p>
    <w:p w:rsidR="00200B02" w:rsidRPr="00143CC6" w:rsidRDefault="00200B02" w:rsidP="00200B02">
      <w:pPr>
        <w:tabs>
          <w:tab w:val="left" w:pos="709"/>
        </w:tabs>
        <w:ind w:firstLine="567"/>
        <w:jc w:val="both"/>
        <w:rPr>
          <w:sz w:val="28"/>
          <w:szCs w:val="28"/>
          <w:lang w:val="kk-KZ"/>
        </w:rPr>
      </w:pPr>
      <w:r w:rsidRPr="00143CC6">
        <w:rPr>
          <w:sz w:val="28"/>
          <w:szCs w:val="28"/>
          <w:lang w:val="kk-KZ"/>
        </w:rPr>
        <w:t>3 бүтіндер арасындағы қазық қағылған еңістік аралық L</w:t>
      </w:r>
      <w:r w:rsidRPr="00143CC6">
        <w:rPr>
          <w:sz w:val="28"/>
          <w:szCs w:val="28"/>
          <w:vertAlign w:val="subscript"/>
          <w:lang w:val="kk-KZ"/>
        </w:rPr>
        <w:t>1</w:t>
      </w:r>
      <w:r w:rsidRPr="00143CC6">
        <w:rPr>
          <w:sz w:val="28"/>
          <w:szCs w:val="28"/>
          <w:lang w:val="kk-KZ"/>
        </w:rPr>
        <w:t>, L</w:t>
      </w:r>
      <w:r w:rsidRPr="00143CC6">
        <w:rPr>
          <w:sz w:val="28"/>
          <w:szCs w:val="28"/>
          <w:vertAlign w:val="subscript"/>
          <w:lang w:val="kk-KZ"/>
        </w:rPr>
        <w:t>2</w:t>
      </w:r>
      <w:r w:rsidRPr="00143CC6">
        <w:rPr>
          <w:sz w:val="28"/>
          <w:szCs w:val="28"/>
          <w:lang w:val="kk-KZ"/>
        </w:rPr>
        <w:t>, L</w:t>
      </w:r>
      <w:r w:rsidRPr="00143CC6">
        <w:rPr>
          <w:sz w:val="28"/>
          <w:szCs w:val="28"/>
          <w:vertAlign w:val="subscript"/>
          <w:lang w:val="kk-KZ"/>
        </w:rPr>
        <w:t>3</w:t>
      </w:r>
      <w:r w:rsidRPr="00143CC6">
        <w:rPr>
          <w:sz w:val="28"/>
          <w:szCs w:val="28"/>
          <w:lang w:val="kk-KZ"/>
        </w:rPr>
        <w:t xml:space="preserve">, …өлшейді. Рулеткамен өлшеу барысында динамометрмен қажетті тартылу беріліп, температура өлшенеді. </w:t>
      </w:r>
    </w:p>
    <w:p w:rsidR="00200B02" w:rsidRPr="004E6ED4" w:rsidRDefault="00200B02" w:rsidP="00200B02">
      <w:pPr>
        <w:tabs>
          <w:tab w:val="left" w:pos="709"/>
        </w:tabs>
        <w:ind w:firstLine="567"/>
        <w:jc w:val="both"/>
        <w:rPr>
          <w:sz w:val="28"/>
          <w:szCs w:val="28"/>
          <w:lang w:val="kk-KZ"/>
        </w:rPr>
      </w:pPr>
      <w:r w:rsidRPr="00143CC6">
        <w:rPr>
          <w:sz w:val="28"/>
          <w:szCs w:val="28"/>
          <w:lang w:val="kk-KZ"/>
        </w:rPr>
        <w:t>4 Геометриялық нивелирлеу арқылы қазықтар арасындағы h</w:t>
      </w:r>
      <w:r w:rsidRPr="00143CC6">
        <w:rPr>
          <w:sz w:val="28"/>
          <w:szCs w:val="28"/>
          <w:vertAlign w:val="subscript"/>
          <w:lang w:val="kk-KZ"/>
        </w:rPr>
        <w:t>1</w:t>
      </w:r>
      <w:r w:rsidRPr="00143CC6">
        <w:rPr>
          <w:sz w:val="28"/>
          <w:szCs w:val="28"/>
          <w:lang w:val="kk-KZ"/>
        </w:rPr>
        <w:t>, h</w:t>
      </w:r>
      <w:r w:rsidRPr="00143CC6">
        <w:rPr>
          <w:sz w:val="28"/>
          <w:szCs w:val="28"/>
          <w:vertAlign w:val="subscript"/>
          <w:lang w:val="kk-KZ"/>
        </w:rPr>
        <w:t>2</w:t>
      </w:r>
      <w:r w:rsidRPr="00143CC6">
        <w:rPr>
          <w:sz w:val="28"/>
          <w:szCs w:val="28"/>
          <w:lang w:val="kk-KZ"/>
        </w:rPr>
        <w:t>, h</w:t>
      </w:r>
      <w:r w:rsidRPr="00143CC6">
        <w:rPr>
          <w:sz w:val="28"/>
          <w:szCs w:val="28"/>
          <w:vertAlign w:val="subscript"/>
          <w:lang w:val="kk-KZ"/>
        </w:rPr>
        <w:t>3</w:t>
      </w:r>
      <w:r w:rsidRPr="00143CC6">
        <w:rPr>
          <w:sz w:val="28"/>
          <w:szCs w:val="28"/>
          <w:lang w:val="kk-KZ"/>
        </w:rPr>
        <w:t xml:space="preserve">,…   өсімшені анықтайды.  </w:t>
      </w:r>
    </w:p>
    <w:p w:rsidR="00200B02" w:rsidRPr="004E6ED4" w:rsidRDefault="00200B02" w:rsidP="00200B02">
      <w:pPr>
        <w:tabs>
          <w:tab w:val="left" w:pos="709"/>
        </w:tabs>
        <w:ind w:firstLine="567"/>
        <w:jc w:val="both"/>
        <w:rPr>
          <w:sz w:val="28"/>
          <w:szCs w:val="28"/>
          <w:lang w:val="kk-KZ"/>
        </w:rPr>
      </w:pPr>
      <w:r w:rsidRPr="004E6ED4">
        <w:rPr>
          <w:sz w:val="28"/>
          <w:szCs w:val="28"/>
          <w:lang w:val="kk-KZ"/>
        </w:rPr>
        <w:t>5</w:t>
      </w:r>
      <w:r w:rsidRPr="00143CC6">
        <w:rPr>
          <w:sz w:val="28"/>
          <w:szCs w:val="28"/>
          <w:lang w:val="kk-KZ"/>
        </w:rPr>
        <w:t xml:space="preserve"> Көршілес жұп қазықтар арасындағы горизонтальды ұзындықты есептейді. </w:t>
      </w:r>
    </w:p>
    <w:p w:rsidR="00200B02" w:rsidRPr="00143CC6" w:rsidRDefault="00200B02" w:rsidP="00200B02">
      <w:pPr>
        <w:tabs>
          <w:tab w:val="left" w:pos="709"/>
        </w:tabs>
        <w:ind w:firstLine="567"/>
        <w:jc w:val="center"/>
        <w:rPr>
          <w:sz w:val="28"/>
          <w:szCs w:val="28"/>
          <w:lang w:val="kk-KZ"/>
        </w:rPr>
      </w:pPr>
      <w:r w:rsidRPr="00143CC6">
        <w:rPr>
          <w:sz w:val="28"/>
          <w:szCs w:val="28"/>
          <w:lang w:val="kk-KZ"/>
        </w:rPr>
        <w:t xml:space="preserve">                                                  </w:t>
      </w:r>
      <w:r w:rsidRPr="00143CC6">
        <w:rPr>
          <w:position w:val="-12"/>
          <w:sz w:val="28"/>
          <w:szCs w:val="28"/>
        </w:rPr>
        <w:object w:dxaOrig="1200" w:dyaOrig="360">
          <v:shape id="_x0000_i1028" type="#_x0000_t75" style="width:60.5pt;height:18.5pt" o:ole="">
            <v:imagedata r:id="rId15" o:title=""/>
          </v:shape>
          <o:OLEObject Type="Embed" ProgID="Equation.3" ShapeID="_x0000_i1028" DrawAspect="Content" ObjectID="_1502945667" r:id="rId16"/>
        </w:object>
      </w:r>
      <w:r w:rsidRPr="00143CC6">
        <w:rPr>
          <w:sz w:val="28"/>
          <w:szCs w:val="28"/>
          <w:lang w:val="kk-KZ"/>
        </w:rPr>
        <w:t xml:space="preserve">                                              (3.3)</w:t>
      </w:r>
    </w:p>
    <w:p w:rsidR="00200B02" w:rsidRPr="00143CC6" w:rsidRDefault="00200B02" w:rsidP="00200B02">
      <w:pPr>
        <w:tabs>
          <w:tab w:val="left" w:pos="709"/>
        </w:tabs>
        <w:ind w:firstLine="567"/>
        <w:jc w:val="both"/>
        <w:rPr>
          <w:sz w:val="28"/>
          <w:szCs w:val="28"/>
          <w:lang w:val="kk-KZ"/>
        </w:rPr>
      </w:pPr>
    </w:p>
    <w:p w:rsidR="00200B02" w:rsidRPr="00143CC6" w:rsidRDefault="00200B02" w:rsidP="00200B02">
      <w:pPr>
        <w:tabs>
          <w:tab w:val="left" w:pos="709"/>
        </w:tabs>
        <w:ind w:firstLine="567"/>
        <w:jc w:val="both"/>
        <w:rPr>
          <w:sz w:val="28"/>
          <w:szCs w:val="28"/>
          <w:lang w:val="kk-KZ"/>
        </w:rPr>
      </w:pPr>
      <w:r w:rsidRPr="00143CC6">
        <w:rPr>
          <w:sz w:val="28"/>
          <w:szCs w:val="28"/>
          <w:lang w:val="kk-KZ"/>
        </w:rPr>
        <w:t>Мұндағы ∆L</w:t>
      </w:r>
      <w:r w:rsidRPr="00143CC6">
        <w:rPr>
          <w:sz w:val="28"/>
          <w:szCs w:val="28"/>
          <w:vertAlign w:val="subscript"/>
          <w:lang w:val="kk-KZ"/>
        </w:rPr>
        <w:t>i</w:t>
      </w:r>
      <w:r w:rsidRPr="00143CC6">
        <w:rPr>
          <w:sz w:val="28"/>
          <w:szCs w:val="28"/>
          <w:lang w:val="kk-KZ"/>
        </w:rPr>
        <w:t xml:space="preserve"> – еңістіктің, температура, компарилеу және иілудегі  жалпы түзетуі.</w:t>
      </w:r>
    </w:p>
    <w:p w:rsidR="00200B02" w:rsidRPr="004E6ED4" w:rsidRDefault="00200B02" w:rsidP="00200B02">
      <w:pPr>
        <w:tabs>
          <w:tab w:val="left" w:pos="709"/>
        </w:tabs>
        <w:ind w:firstLine="567"/>
        <w:jc w:val="both"/>
        <w:rPr>
          <w:sz w:val="28"/>
          <w:szCs w:val="28"/>
          <w:lang w:val="kk-KZ"/>
        </w:rPr>
      </w:pPr>
      <w:r w:rsidRPr="00143CC6">
        <w:rPr>
          <w:sz w:val="28"/>
          <w:szCs w:val="28"/>
          <w:lang w:val="kk-KZ"/>
        </w:rPr>
        <w:t xml:space="preserve">Өлшенген горизонтальды аралықтың жиынын </w:t>
      </w:r>
      <w:r w:rsidRPr="00143CC6">
        <w:rPr>
          <w:sz w:val="28"/>
          <w:szCs w:val="28"/>
        </w:rPr>
        <w:t>Σ</w:t>
      </w:r>
      <w:r w:rsidRPr="004E6ED4">
        <w:rPr>
          <w:sz w:val="28"/>
          <w:szCs w:val="28"/>
          <w:lang w:val="kk-KZ"/>
        </w:rPr>
        <w:t>l</w:t>
      </w:r>
      <w:r w:rsidRPr="00143CC6">
        <w:rPr>
          <w:sz w:val="28"/>
          <w:szCs w:val="28"/>
          <w:lang w:val="kk-KZ"/>
        </w:rPr>
        <w:t xml:space="preserve"> анықтайды</w:t>
      </w:r>
      <w:r w:rsidRPr="004E6ED4">
        <w:rPr>
          <w:sz w:val="28"/>
          <w:szCs w:val="28"/>
          <w:lang w:val="kk-KZ"/>
        </w:rPr>
        <w:t>.</w:t>
      </w:r>
    </w:p>
    <w:p w:rsidR="00200B02" w:rsidRPr="004E6ED4" w:rsidRDefault="00200B02" w:rsidP="00200B02">
      <w:pPr>
        <w:tabs>
          <w:tab w:val="left" w:pos="709"/>
        </w:tabs>
        <w:ind w:firstLine="567"/>
        <w:jc w:val="both"/>
        <w:rPr>
          <w:sz w:val="28"/>
          <w:szCs w:val="28"/>
          <w:lang w:val="kk-KZ"/>
        </w:rPr>
      </w:pPr>
      <w:r w:rsidRPr="004E6ED4">
        <w:rPr>
          <w:sz w:val="28"/>
          <w:szCs w:val="28"/>
          <w:lang w:val="kk-KZ"/>
        </w:rPr>
        <w:t xml:space="preserve">6. </w:t>
      </w:r>
      <w:r w:rsidRPr="00143CC6">
        <w:rPr>
          <w:sz w:val="28"/>
          <w:szCs w:val="28"/>
          <w:lang w:val="kk-KZ"/>
        </w:rPr>
        <w:t xml:space="preserve">Берілген горизонтальды аралықты </w:t>
      </w:r>
      <w:r w:rsidRPr="004E6ED4">
        <w:rPr>
          <w:sz w:val="28"/>
          <w:szCs w:val="28"/>
          <w:lang w:val="kk-KZ"/>
        </w:rPr>
        <w:t>l</w:t>
      </w:r>
      <w:r w:rsidRPr="004E6ED4">
        <w:rPr>
          <w:sz w:val="28"/>
          <w:szCs w:val="28"/>
          <w:vertAlign w:val="subscript"/>
          <w:lang w:val="kk-KZ"/>
        </w:rPr>
        <w:t>0</w:t>
      </w:r>
      <w:r w:rsidRPr="00143CC6">
        <w:rPr>
          <w:sz w:val="28"/>
          <w:szCs w:val="28"/>
          <w:vertAlign w:val="subscript"/>
          <w:lang w:val="kk-KZ"/>
        </w:rPr>
        <w:t xml:space="preserve"> </w:t>
      </w:r>
      <w:r w:rsidRPr="00143CC6">
        <w:rPr>
          <w:sz w:val="28"/>
          <w:szCs w:val="28"/>
          <w:lang w:val="kk-KZ"/>
        </w:rPr>
        <w:t xml:space="preserve">алу үшін, нақтыда соңғы қазықтан домерді  </w:t>
      </w:r>
      <w:r w:rsidRPr="004E6ED4">
        <w:rPr>
          <w:sz w:val="28"/>
          <w:szCs w:val="28"/>
          <w:lang w:val="kk-KZ"/>
        </w:rPr>
        <w:t>d</w:t>
      </w:r>
      <w:r w:rsidRPr="00143CC6">
        <w:rPr>
          <w:sz w:val="28"/>
          <w:szCs w:val="28"/>
          <w:lang w:val="kk-KZ"/>
        </w:rPr>
        <w:t xml:space="preserve"> анықтайды және салады. </w:t>
      </w:r>
      <w:r w:rsidRPr="004E6ED4">
        <w:rPr>
          <w:sz w:val="28"/>
          <w:szCs w:val="28"/>
          <w:lang w:val="kk-KZ"/>
        </w:rPr>
        <w:t xml:space="preserve"> </w:t>
      </w:r>
    </w:p>
    <w:p w:rsidR="00200B02" w:rsidRPr="00143CC6" w:rsidRDefault="00200B02" w:rsidP="00200B02">
      <w:pPr>
        <w:tabs>
          <w:tab w:val="left" w:pos="709"/>
        </w:tabs>
        <w:ind w:firstLine="567"/>
        <w:jc w:val="center"/>
        <w:rPr>
          <w:sz w:val="28"/>
          <w:szCs w:val="28"/>
          <w:lang w:val="kk-KZ"/>
        </w:rPr>
      </w:pPr>
    </w:p>
    <w:p w:rsidR="00200B02" w:rsidRPr="004E6ED4" w:rsidRDefault="00200B02" w:rsidP="00200B02">
      <w:pPr>
        <w:tabs>
          <w:tab w:val="left" w:pos="709"/>
        </w:tabs>
        <w:ind w:firstLine="567"/>
        <w:jc w:val="center"/>
        <w:rPr>
          <w:sz w:val="28"/>
          <w:szCs w:val="28"/>
          <w:lang w:val="kk-KZ"/>
        </w:rPr>
      </w:pPr>
      <w:r w:rsidRPr="00143CC6">
        <w:rPr>
          <w:sz w:val="28"/>
          <w:szCs w:val="28"/>
          <w:lang w:val="kk-KZ"/>
        </w:rPr>
        <w:t xml:space="preserve">                                                </w:t>
      </w:r>
      <w:r w:rsidRPr="00143CC6">
        <w:rPr>
          <w:position w:val="-12"/>
          <w:sz w:val="28"/>
          <w:szCs w:val="28"/>
        </w:rPr>
        <w:object w:dxaOrig="1120" w:dyaOrig="360">
          <v:shape id="_x0000_i1029" type="#_x0000_t75" style="width:56.5pt;height:18.5pt" o:ole="">
            <v:imagedata r:id="rId17" o:title=""/>
          </v:shape>
          <o:OLEObject Type="Embed" ProgID="Equation.3" ShapeID="_x0000_i1029" DrawAspect="Content" ObjectID="_1502945668" r:id="rId18"/>
        </w:object>
      </w:r>
      <w:r w:rsidRPr="00143CC6">
        <w:rPr>
          <w:sz w:val="28"/>
          <w:szCs w:val="28"/>
          <w:lang w:val="kk-KZ"/>
        </w:rPr>
        <w:t xml:space="preserve">                                                 (3.4)</w:t>
      </w:r>
    </w:p>
    <w:p w:rsidR="00200B02" w:rsidRPr="004E6ED4" w:rsidRDefault="00200B02" w:rsidP="00200B02">
      <w:pPr>
        <w:tabs>
          <w:tab w:val="left" w:pos="709"/>
        </w:tabs>
        <w:ind w:firstLine="567"/>
        <w:jc w:val="both"/>
        <w:rPr>
          <w:sz w:val="28"/>
          <w:szCs w:val="28"/>
          <w:lang w:val="kk-KZ"/>
        </w:rPr>
      </w:pPr>
    </w:p>
    <w:p w:rsidR="00200B02" w:rsidRPr="004E6ED4" w:rsidRDefault="00200B02" w:rsidP="00200B02">
      <w:pPr>
        <w:tabs>
          <w:tab w:val="left" w:pos="709"/>
        </w:tabs>
        <w:ind w:firstLine="567"/>
        <w:jc w:val="both"/>
        <w:rPr>
          <w:sz w:val="28"/>
          <w:szCs w:val="28"/>
          <w:lang w:val="kk-KZ"/>
        </w:rPr>
      </w:pPr>
      <w:r w:rsidRPr="004E6ED4">
        <w:rPr>
          <w:sz w:val="28"/>
          <w:szCs w:val="28"/>
          <w:lang w:val="kk-KZ"/>
        </w:rPr>
        <w:t xml:space="preserve">2. </w:t>
      </w:r>
      <w:r w:rsidRPr="00143CC6">
        <w:rPr>
          <w:sz w:val="28"/>
          <w:szCs w:val="28"/>
          <w:lang w:val="kk-KZ"/>
        </w:rPr>
        <w:t xml:space="preserve">Нүктелерді нақтыда олардың берілген координаталары бойынша көшіру </w:t>
      </w: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Нақтыда нүктенің </w:t>
      </w:r>
      <w:r w:rsidRPr="004E6ED4">
        <w:rPr>
          <w:sz w:val="28"/>
          <w:szCs w:val="28"/>
          <w:lang w:val="kk-KZ"/>
        </w:rPr>
        <w:t>Р</w:t>
      </w:r>
      <w:r w:rsidRPr="00143CC6">
        <w:rPr>
          <w:sz w:val="28"/>
          <w:szCs w:val="28"/>
          <w:lang w:val="kk-KZ"/>
        </w:rPr>
        <w:t xml:space="preserve"> оның берілген координатасы бойынша көшіру келесі тәсілдермен жүргізіледі.  </w:t>
      </w:r>
    </w:p>
    <w:p w:rsidR="00200B02" w:rsidRPr="00143CC6" w:rsidRDefault="00200B02" w:rsidP="00200B02">
      <w:pPr>
        <w:tabs>
          <w:tab w:val="left" w:pos="709"/>
        </w:tabs>
        <w:ind w:firstLine="567"/>
        <w:jc w:val="both"/>
        <w:rPr>
          <w:sz w:val="28"/>
          <w:szCs w:val="28"/>
          <w:lang w:val="kk-KZ"/>
        </w:rPr>
      </w:pPr>
      <w:r w:rsidRPr="00143CC6">
        <w:rPr>
          <w:sz w:val="28"/>
          <w:szCs w:val="28"/>
          <w:lang w:val="kk-KZ"/>
        </w:rPr>
        <w:t>Полярлық тәсіл.</w:t>
      </w:r>
      <w:r w:rsidRPr="00143CC6">
        <w:rPr>
          <w:b/>
          <w:sz w:val="28"/>
          <w:szCs w:val="28"/>
          <w:lang w:val="kk-KZ"/>
        </w:rPr>
        <w:t xml:space="preserve">  </w:t>
      </w:r>
      <w:r w:rsidRPr="00143CC6">
        <w:rPr>
          <w:sz w:val="28"/>
          <w:szCs w:val="28"/>
          <w:lang w:val="kk-KZ"/>
        </w:rPr>
        <w:t xml:space="preserve">Егер жергілікті жерде  дирекционды бұрышы А және координатасы белгілі АВ бағыты бекітілген болса, онда АР сызығының дирекционды бұрышы келесідегідей болады:   </w:t>
      </w:r>
    </w:p>
    <w:p w:rsidR="00200B02" w:rsidRPr="00143CC6" w:rsidRDefault="00200B02" w:rsidP="00200B02">
      <w:pPr>
        <w:tabs>
          <w:tab w:val="left" w:pos="709"/>
        </w:tabs>
        <w:ind w:firstLine="567"/>
        <w:jc w:val="both"/>
        <w:rPr>
          <w:sz w:val="28"/>
          <w:szCs w:val="28"/>
          <w:lang w:val="kk-KZ"/>
        </w:rPr>
      </w:pPr>
    </w:p>
    <w:p w:rsidR="00200B02" w:rsidRPr="00143CC6" w:rsidRDefault="00200B02" w:rsidP="00200B02">
      <w:pPr>
        <w:tabs>
          <w:tab w:val="left" w:pos="709"/>
        </w:tabs>
        <w:ind w:firstLine="567"/>
        <w:jc w:val="center"/>
        <w:rPr>
          <w:sz w:val="28"/>
          <w:szCs w:val="28"/>
          <w:lang w:val="kk-KZ"/>
        </w:rPr>
      </w:pPr>
      <w:r w:rsidRPr="00143CC6">
        <w:rPr>
          <w:sz w:val="28"/>
          <w:szCs w:val="28"/>
          <w:lang w:val="kk-KZ"/>
        </w:rPr>
        <w:t xml:space="preserve">                                          </w:t>
      </w:r>
      <w:r w:rsidRPr="00143CC6">
        <w:rPr>
          <w:position w:val="-30"/>
          <w:sz w:val="28"/>
          <w:szCs w:val="28"/>
        </w:rPr>
        <w:object w:dxaOrig="1780" w:dyaOrig="680">
          <v:shape id="_x0000_i1030" type="#_x0000_t75" style="width:89.5pt;height:34pt" o:ole="">
            <v:imagedata r:id="rId19" o:title=""/>
          </v:shape>
          <o:OLEObject Type="Embed" ProgID="Equation.3" ShapeID="_x0000_i1030" DrawAspect="Content" ObjectID="_1502945669" r:id="rId20"/>
        </w:object>
      </w:r>
      <w:r w:rsidRPr="00143CC6">
        <w:rPr>
          <w:sz w:val="28"/>
          <w:szCs w:val="28"/>
          <w:lang w:val="kk-KZ"/>
        </w:rPr>
        <w:t xml:space="preserve">                                              (3.5)</w:t>
      </w:r>
    </w:p>
    <w:p w:rsidR="00200B02" w:rsidRPr="004E6ED4" w:rsidRDefault="00200B02" w:rsidP="00200B02">
      <w:pPr>
        <w:tabs>
          <w:tab w:val="left" w:pos="709"/>
        </w:tabs>
        <w:ind w:firstLine="567"/>
        <w:jc w:val="both"/>
        <w:rPr>
          <w:sz w:val="28"/>
          <w:szCs w:val="28"/>
          <w:lang w:val="kk-KZ"/>
        </w:rPr>
      </w:pPr>
      <w:r w:rsidRPr="00143CC6">
        <w:rPr>
          <w:sz w:val="28"/>
          <w:szCs w:val="28"/>
          <w:lang w:val="kk-KZ"/>
        </w:rPr>
        <w:t>Ал Р нүктесіне бағытталған бұрыш</w:t>
      </w:r>
      <w:r w:rsidRPr="004E6ED4">
        <w:rPr>
          <w:sz w:val="28"/>
          <w:szCs w:val="28"/>
          <w:lang w:val="kk-KZ"/>
        </w:rPr>
        <w:t>:</w:t>
      </w:r>
    </w:p>
    <w:p w:rsidR="00200B02" w:rsidRPr="00F61534" w:rsidRDefault="00200B02" w:rsidP="00200B02">
      <w:pPr>
        <w:tabs>
          <w:tab w:val="left" w:pos="709"/>
        </w:tabs>
        <w:ind w:firstLine="567"/>
        <w:jc w:val="center"/>
        <w:rPr>
          <w:sz w:val="16"/>
          <w:szCs w:val="16"/>
          <w:lang w:val="kk-KZ"/>
        </w:rPr>
      </w:pPr>
    </w:p>
    <w:p w:rsidR="00200B02" w:rsidRPr="00143CC6" w:rsidRDefault="00200B02" w:rsidP="00200B02">
      <w:pPr>
        <w:tabs>
          <w:tab w:val="left" w:pos="709"/>
        </w:tabs>
        <w:ind w:firstLine="567"/>
        <w:jc w:val="center"/>
        <w:rPr>
          <w:sz w:val="28"/>
          <w:szCs w:val="28"/>
          <w:lang w:val="kk-KZ"/>
        </w:rPr>
      </w:pPr>
      <w:r w:rsidRPr="00143CC6">
        <w:rPr>
          <w:sz w:val="28"/>
          <w:szCs w:val="28"/>
          <w:lang w:val="kk-KZ"/>
        </w:rPr>
        <w:t xml:space="preserve">                                           </w:t>
      </w:r>
      <w:r w:rsidRPr="00143CC6">
        <w:rPr>
          <w:position w:val="-10"/>
          <w:sz w:val="28"/>
          <w:szCs w:val="28"/>
        </w:rPr>
        <w:object w:dxaOrig="1660" w:dyaOrig="320">
          <v:shape id="_x0000_i1031" type="#_x0000_t75" style="width:83pt;height:15.5pt" o:ole="">
            <v:imagedata r:id="rId21" o:title=""/>
          </v:shape>
          <o:OLEObject Type="Embed" ProgID="Equation.3" ShapeID="_x0000_i1031" DrawAspect="Content" ObjectID="_1502945670" r:id="rId22"/>
        </w:object>
      </w:r>
      <w:r w:rsidRPr="00143CC6">
        <w:rPr>
          <w:sz w:val="28"/>
          <w:szCs w:val="28"/>
          <w:lang w:val="kk-KZ"/>
        </w:rPr>
        <w:t xml:space="preserve">                                               (3.6)</w:t>
      </w:r>
    </w:p>
    <w:p w:rsidR="00200B02" w:rsidRPr="00F61534" w:rsidRDefault="00200B02" w:rsidP="00200B02">
      <w:pPr>
        <w:tabs>
          <w:tab w:val="left" w:pos="709"/>
        </w:tabs>
        <w:ind w:firstLine="567"/>
        <w:jc w:val="both"/>
        <w:rPr>
          <w:sz w:val="16"/>
          <w:szCs w:val="16"/>
          <w:lang w:val="kk-KZ"/>
        </w:rPr>
      </w:pP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Есептелінген </w:t>
      </w:r>
      <w:r w:rsidRPr="00143CC6">
        <w:rPr>
          <w:sz w:val="28"/>
          <w:szCs w:val="28"/>
        </w:rPr>
        <w:t>β</w:t>
      </w:r>
      <w:r w:rsidRPr="00143CC6">
        <w:rPr>
          <w:sz w:val="28"/>
          <w:szCs w:val="28"/>
          <w:lang w:val="kk-KZ"/>
        </w:rPr>
        <w:t xml:space="preserve"> бұрышының мәні жоғарыда қарастырылған тәсілдердің бірімен теодолитпен салынады. </w:t>
      </w: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АР бағыты бойынша келесі формуламен анықталынған горизонтальды аралық 1 салынады: </w:t>
      </w:r>
    </w:p>
    <w:p w:rsidR="00200B02" w:rsidRPr="00143CC6" w:rsidRDefault="00200B02" w:rsidP="00200B02">
      <w:pPr>
        <w:tabs>
          <w:tab w:val="left" w:pos="709"/>
        </w:tabs>
        <w:ind w:firstLine="567"/>
        <w:jc w:val="center"/>
        <w:rPr>
          <w:sz w:val="28"/>
          <w:szCs w:val="28"/>
          <w:lang w:val="kk-KZ"/>
        </w:rPr>
      </w:pPr>
      <w:r w:rsidRPr="00143CC6">
        <w:rPr>
          <w:sz w:val="28"/>
          <w:szCs w:val="28"/>
          <w:lang w:val="kk-KZ"/>
        </w:rPr>
        <w:t xml:space="preserve">                                         </w:t>
      </w:r>
      <w:r w:rsidRPr="00143CC6">
        <w:rPr>
          <w:position w:val="-30"/>
          <w:sz w:val="28"/>
          <w:szCs w:val="28"/>
        </w:rPr>
        <w:object w:dxaOrig="2260" w:dyaOrig="680">
          <v:shape id="_x0000_i1032" type="#_x0000_t75" style="width:113.5pt;height:34pt" o:ole="">
            <v:imagedata r:id="rId23" o:title=""/>
          </v:shape>
          <o:OLEObject Type="Embed" ProgID="Equation.3" ShapeID="_x0000_i1032" DrawAspect="Content" ObjectID="_1502945671" r:id="rId24"/>
        </w:object>
      </w:r>
      <w:r w:rsidRPr="00143CC6">
        <w:rPr>
          <w:sz w:val="28"/>
          <w:szCs w:val="28"/>
          <w:lang w:val="kk-KZ"/>
        </w:rPr>
        <w:t xml:space="preserve">                                  </w:t>
      </w:r>
      <w:r>
        <w:rPr>
          <w:sz w:val="28"/>
          <w:szCs w:val="28"/>
          <w:lang w:val="kk-KZ"/>
        </w:rPr>
        <w:t xml:space="preserve">      </w:t>
      </w:r>
      <w:r w:rsidRPr="00143CC6">
        <w:rPr>
          <w:sz w:val="28"/>
          <w:szCs w:val="28"/>
          <w:lang w:val="kk-KZ"/>
        </w:rPr>
        <w:t>(3.7)</w:t>
      </w:r>
    </w:p>
    <w:p w:rsidR="00200B02" w:rsidRPr="00143CC6" w:rsidRDefault="00200B02" w:rsidP="00200B02">
      <w:pPr>
        <w:tabs>
          <w:tab w:val="left" w:pos="709"/>
        </w:tabs>
        <w:ind w:firstLine="567"/>
        <w:jc w:val="center"/>
        <w:rPr>
          <w:sz w:val="16"/>
          <w:szCs w:val="16"/>
          <w:lang w:val="kk-KZ"/>
        </w:rPr>
      </w:pP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және Р нүктесі белгіленеді. </w:t>
      </w:r>
    </w:p>
    <w:p w:rsidR="00200B02" w:rsidRPr="00143CC6" w:rsidRDefault="00200B02" w:rsidP="00200B02">
      <w:pPr>
        <w:tabs>
          <w:tab w:val="left" w:pos="709"/>
        </w:tabs>
        <w:ind w:firstLine="567"/>
        <w:jc w:val="both"/>
        <w:rPr>
          <w:sz w:val="28"/>
          <w:szCs w:val="28"/>
          <w:lang w:val="kk-KZ"/>
        </w:rPr>
      </w:pPr>
      <w:r w:rsidRPr="00143CC6">
        <w:rPr>
          <w:sz w:val="28"/>
          <w:szCs w:val="28"/>
          <w:lang w:val="kk-KZ"/>
        </w:rPr>
        <w:lastRenderedPageBreak/>
        <w:t>Бұрыштық қилыстыру тәсілі.</w:t>
      </w:r>
      <w:r w:rsidRPr="00143CC6">
        <w:rPr>
          <w:b/>
          <w:sz w:val="28"/>
          <w:szCs w:val="28"/>
          <w:lang w:val="kk-KZ"/>
        </w:rPr>
        <w:t xml:space="preserve"> </w:t>
      </w:r>
      <w:r w:rsidRPr="00143CC6">
        <w:rPr>
          <w:sz w:val="28"/>
          <w:szCs w:val="28"/>
          <w:lang w:val="kk-KZ"/>
        </w:rPr>
        <w:t>Егер</w:t>
      </w:r>
      <w:r w:rsidRPr="00143CC6">
        <w:rPr>
          <w:b/>
          <w:sz w:val="28"/>
          <w:szCs w:val="28"/>
          <w:lang w:val="kk-KZ"/>
        </w:rPr>
        <w:t xml:space="preserve"> </w:t>
      </w:r>
      <w:r w:rsidRPr="00143CC6">
        <w:rPr>
          <w:sz w:val="28"/>
          <w:szCs w:val="28"/>
          <w:lang w:val="kk-KZ"/>
        </w:rPr>
        <w:t xml:space="preserve">нақтыда координаттары белгілі  бекітілген А және В екі   нүктесі болса, онда кері есептеумен дирекционды бұрыштар </w:t>
      </w:r>
      <w:r w:rsidRPr="004E6ED4">
        <w:rPr>
          <w:sz w:val="28"/>
          <w:szCs w:val="28"/>
          <w:lang w:val="kk-KZ"/>
        </w:rPr>
        <w:t xml:space="preserve">(АВ), (АР) </w:t>
      </w:r>
      <w:r w:rsidRPr="00143CC6">
        <w:rPr>
          <w:sz w:val="28"/>
          <w:szCs w:val="28"/>
          <w:lang w:val="kk-KZ"/>
        </w:rPr>
        <w:t>және</w:t>
      </w:r>
      <w:r w:rsidRPr="004E6ED4">
        <w:rPr>
          <w:sz w:val="28"/>
          <w:szCs w:val="28"/>
          <w:lang w:val="kk-KZ"/>
        </w:rPr>
        <w:t xml:space="preserve"> (ВР</w:t>
      </w:r>
      <w:r w:rsidRPr="00143CC6">
        <w:rPr>
          <w:sz w:val="28"/>
          <w:szCs w:val="28"/>
          <w:lang w:val="kk-KZ"/>
        </w:rPr>
        <w:t xml:space="preserve">) есептелінеді. Ал олардың айырмашылықтары бойынша </w:t>
      </w:r>
      <w:r w:rsidRPr="00143CC6">
        <w:rPr>
          <w:sz w:val="28"/>
          <w:szCs w:val="28"/>
        </w:rPr>
        <w:t>β</w:t>
      </w:r>
      <w:r w:rsidRPr="00143CC6">
        <w:rPr>
          <w:sz w:val="28"/>
          <w:szCs w:val="28"/>
          <w:vertAlign w:val="subscript"/>
          <w:lang w:val="kk-KZ"/>
        </w:rPr>
        <w:t>А</w:t>
      </w:r>
      <w:r w:rsidRPr="00143CC6">
        <w:rPr>
          <w:sz w:val="28"/>
          <w:szCs w:val="28"/>
          <w:lang w:val="kk-KZ"/>
        </w:rPr>
        <w:t xml:space="preserve"> және </w:t>
      </w:r>
      <w:r w:rsidRPr="00143CC6">
        <w:rPr>
          <w:sz w:val="28"/>
          <w:szCs w:val="28"/>
        </w:rPr>
        <w:t>β</w:t>
      </w:r>
      <w:r w:rsidRPr="00143CC6">
        <w:rPr>
          <w:sz w:val="28"/>
          <w:szCs w:val="28"/>
          <w:vertAlign w:val="subscript"/>
          <w:lang w:val="kk-KZ"/>
        </w:rPr>
        <w:t xml:space="preserve">В </w:t>
      </w:r>
      <w:r w:rsidRPr="00143CC6">
        <w:rPr>
          <w:sz w:val="28"/>
          <w:szCs w:val="28"/>
          <w:lang w:val="kk-KZ"/>
        </w:rPr>
        <w:t xml:space="preserve">бұрыштары есептелінеді. Осыдан кейін  </w:t>
      </w:r>
      <w:r w:rsidRPr="00143CC6">
        <w:rPr>
          <w:sz w:val="28"/>
          <w:szCs w:val="28"/>
        </w:rPr>
        <w:t>β</w:t>
      </w:r>
      <w:r w:rsidRPr="00143CC6">
        <w:rPr>
          <w:sz w:val="28"/>
          <w:szCs w:val="28"/>
          <w:vertAlign w:val="subscript"/>
          <w:lang w:val="kk-KZ"/>
        </w:rPr>
        <w:t>А</w:t>
      </w:r>
      <w:r w:rsidRPr="00143CC6">
        <w:rPr>
          <w:sz w:val="28"/>
          <w:szCs w:val="28"/>
          <w:lang w:val="kk-KZ"/>
        </w:rPr>
        <w:t xml:space="preserve"> және </w:t>
      </w:r>
      <w:r w:rsidRPr="00143CC6">
        <w:rPr>
          <w:sz w:val="28"/>
          <w:szCs w:val="28"/>
        </w:rPr>
        <w:t>β</w:t>
      </w:r>
      <w:r w:rsidRPr="00143CC6">
        <w:rPr>
          <w:sz w:val="28"/>
          <w:szCs w:val="28"/>
          <w:vertAlign w:val="subscript"/>
          <w:lang w:val="kk-KZ"/>
        </w:rPr>
        <w:t xml:space="preserve">В </w:t>
      </w:r>
      <w:r w:rsidRPr="00143CC6">
        <w:rPr>
          <w:sz w:val="28"/>
          <w:szCs w:val="28"/>
          <w:lang w:val="kk-KZ"/>
        </w:rPr>
        <w:t xml:space="preserve">бұрыштары осы бағыттағы қилыстарда қазықпен белгіленген нүктелерде нақтыға теодолитпен шығарылып, тартылған сым қилысы бойынша ізделініп отырған Р нүктесі табылады.   </w:t>
      </w:r>
    </w:p>
    <w:p w:rsidR="00200B02" w:rsidRPr="00143CC6" w:rsidRDefault="00200B02" w:rsidP="00200B02">
      <w:pPr>
        <w:tabs>
          <w:tab w:val="left" w:pos="709"/>
        </w:tabs>
        <w:ind w:firstLine="567"/>
        <w:jc w:val="both"/>
        <w:rPr>
          <w:sz w:val="28"/>
          <w:szCs w:val="28"/>
          <w:lang w:val="kk-KZ"/>
        </w:rPr>
      </w:pPr>
      <w:r w:rsidRPr="00143CC6">
        <w:rPr>
          <w:sz w:val="28"/>
          <w:szCs w:val="28"/>
          <w:lang w:val="kk-KZ"/>
        </w:rPr>
        <w:t>Сызықтық қилыстыру тәсілі.</w:t>
      </w:r>
      <w:r w:rsidRPr="00143CC6">
        <w:rPr>
          <w:b/>
          <w:sz w:val="28"/>
          <w:szCs w:val="28"/>
          <w:lang w:val="kk-KZ"/>
        </w:rPr>
        <w:t xml:space="preserve"> </w:t>
      </w:r>
      <w:r w:rsidRPr="00143CC6">
        <w:rPr>
          <w:sz w:val="28"/>
          <w:szCs w:val="28"/>
          <w:lang w:val="kk-KZ"/>
        </w:rPr>
        <w:t>Кері есептеу жолымен АР= l</w:t>
      </w:r>
      <w:r w:rsidRPr="00143CC6">
        <w:rPr>
          <w:sz w:val="28"/>
          <w:szCs w:val="28"/>
          <w:vertAlign w:val="subscript"/>
          <w:lang w:val="kk-KZ"/>
        </w:rPr>
        <w:t>1</w:t>
      </w:r>
      <w:r w:rsidRPr="00143CC6">
        <w:rPr>
          <w:sz w:val="28"/>
          <w:szCs w:val="28"/>
          <w:lang w:val="kk-KZ"/>
        </w:rPr>
        <w:t xml:space="preserve"> и ВР= l</w:t>
      </w:r>
      <w:r w:rsidRPr="00143CC6">
        <w:rPr>
          <w:sz w:val="28"/>
          <w:szCs w:val="28"/>
          <w:vertAlign w:val="subscript"/>
          <w:lang w:val="kk-KZ"/>
        </w:rPr>
        <w:t xml:space="preserve">2 </w:t>
      </w:r>
      <w:r w:rsidRPr="00143CC6">
        <w:rPr>
          <w:sz w:val="28"/>
          <w:szCs w:val="28"/>
          <w:lang w:val="kk-KZ"/>
        </w:rPr>
        <w:t>аралықтары есептелінеді. А және В нүктелерінен екі рулетка арқылы l</w:t>
      </w:r>
      <w:r w:rsidRPr="00143CC6">
        <w:rPr>
          <w:sz w:val="28"/>
          <w:szCs w:val="28"/>
          <w:vertAlign w:val="subscript"/>
          <w:lang w:val="kk-KZ"/>
        </w:rPr>
        <w:t xml:space="preserve">1   </w:t>
      </w:r>
      <w:r w:rsidRPr="00143CC6">
        <w:rPr>
          <w:sz w:val="28"/>
          <w:szCs w:val="28"/>
          <w:lang w:val="kk-KZ"/>
        </w:rPr>
        <w:t>және  l</w:t>
      </w:r>
      <w:r w:rsidRPr="00143CC6">
        <w:rPr>
          <w:sz w:val="28"/>
          <w:szCs w:val="28"/>
          <w:vertAlign w:val="subscript"/>
          <w:lang w:val="kk-KZ"/>
        </w:rPr>
        <w:t xml:space="preserve">2   </w:t>
      </w:r>
      <w:r w:rsidRPr="00143CC6">
        <w:rPr>
          <w:sz w:val="28"/>
          <w:szCs w:val="28"/>
          <w:lang w:val="kk-KZ"/>
        </w:rPr>
        <w:t>радиусымен доға жүргізіліп, олардың қилыстарынан ізделініп отырған Р нүктесін табады. Бұл тәсіл егер l</w:t>
      </w:r>
      <w:r w:rsidRPr="00143CC6">
        <w:rPr>
          <w:sz w:val="28"/>
          <w:szCs w:val="28"/>
          <w:vertAlign w:val="subscript"/>
          <w:lang w:val="kk-KZ"/>
        </w:rPr>
        <w:t xml:space="preserve">1   </w:t>
      </w:r>
      <w:r w:rsidRPr="00143CC6">
        <w:rPr>
          <w:sz w:val="28"/>
          <w:szCs w:val="28"/>
          <w:lang w:val="kk-KZ"/>
        </w:rPr>
        <w:t>және  l</w:t>
      </w:r>
      <w:r w:rsidRPr="00143CC6">
        <w:rPr>
          <w:sz w:val="28"/>
          <w:szCs w:val="28"/>
          <w:vertAlign w:val="subscript"/>
          <w:lang w:val="kk-KZ"/>
        </w:rPr>
        <w:t xml:space="preserve">2 </w:t>
      </w:r>
      <w:r w:rsidRPr="00143CC6">
        <w:rPr>
          <w:sz w:val="28"/>
          <w:szCs w:val="28"/>
          <w:lang w:val="kk-KZ"/>
        </w:rPr>
        <w:t xml:space="preserve">аралықтары өлшеу құралының ұзындығынан асқан жаңдайда және жер беті тегіс болғанда пайдаланылады. </w:t>
      </w:r>
      <w:r w:rsidRPr="00143CC6">
        <w:rPr>
          <w:sz w:val="28"/>
          <w:szCs w:val="28"/>
          <w:vertAlign w:val="subscript"/>
          <w:lang w:val="kk-KZ"/>
        </w:rPr>
        <w:t xml:space="preserve"> </w:t>
      </w:r>
    </w:p>
    <w:p w:rsidR="00200B02" w:rsidRPr="00030E36" w:rsidRDefault="00200B02" w:rsidP="00200B02">
      <w:pPr>
        <w:tabs>
          <w:tab w:val="left" w:pos="709"/>
        </w:tabs>
        <w:ind w:firstLine="567"/>
        <w:jc w:val="both"/>
        <w:rPr>
          <w:b/>
          <w:sz w:val="28"/>
          <w:szCs w:val="28"/>
          <w:lang w:val="kk-KZ"/>
        </w:rPr>
      </w:pPr>
    </w:p>
    <w:p w:rsidR="00200B02" w:rsidRPr="00143CC6" w:rsidRDefault="00200B02" w:rsidP="00200B02">
      <w:pPr>
        <w:jc w:val="center"/>
        <w:rPr>
          <w:b/>
          <w:sz w:val="28"/>
          <w:szCs w:val="28"/>
          <w:lang w:val="kk-KZ"/>
        </w:rPr>
      </w:pPr>
      <w:r w:rsidRPr="00143CC6">
        <w:rPr>
          <w:b/>
          <w:sz w:val="28"/>
          <w:szCs w:val="28"/>
          <w:lang w:val="kk-KZ"/>
        </w:rPr>
        <w:t>3.4 Өсті нақтыға шығару</w:t>
      </w:r>
    </w:p>
    <w:p w:rsidR="00200B02" w:rsidRPr="00030E36" w:rsidRDefault="00200B02" w:rsidP="00200B02">
      <w:pPr>
        <w:tabs>
          <w:tab w:val="left" w:pos="709"/>
        </w:tabs>
        <w:ind w:firstLine="567"/>
        <w:jc w:val="both"/>
        <w:rPr>
          <w:sz w:val="28"/>
          <w:szCs w:val="28"/>
          <w:lang w:val="kk-KZ"/>
        </w:rPr>
      </w:pP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Өсті бөлуге жергілікті жерде нүктелер қатарын олардың горизонтальды жазықтықтағы проекция өстік жобалық жағдайымен сәйкес келетіндей  қайта қалыптастырумен бекітуден тұрады. Бөлудің мұндай түрін, шахтаның ствол өсін нақтыға шығаруда, кірме жолдарды трассалауда, электр тарату желілерін жатқызуда, құбыр сымдарымен кабелдерді және т.б. төсеу үшін траншей трассалау барысында қолданбаған дұрыс.  </w:t>
      </w:r>
    </w:p>
    <w:p w:rsidR="00200B02" w:rsidRDefault="00200B02" w:rsidP="00200B02">
      <w:pPr>
        <w:tabs>
          <w:tab w:val="left" w:pos="709"/>
        </w:tabs>
        <w:ind w:firstLine="567"/>
        <w:jc w:val="both"/>
        <w:rPr>
          <w:sz w:val="28"/>
          <w:szCs w:val="28"/>
          <w:lang w:val="kk-KZ"/>
        </w:rPr>
      </w:pPr>
      <w:r w:rsidRPr="00143CC6">
        <w:rPr>
          <w:sz w:val="28"/>
          <w:szCs w:val="28"/>
          <w:lang w:val="kk-KZ"/>
        </w:rPr>
        <w:t>Қажетті мәліметтердің бар болуымен байланысты көшіру үш түрлі тәсілмен атқарылуы мүмкін</w:t>
      </w:r>
      <w:r w:rsidRPr="00F61534">
        <w:rPr>
          <w:sz w:val="28"/>
          <w:szCs w:val="28"/>
          <w:lang w:val="kk-KZ"/>
        </w:rPr>
        <w:t xml:space="preserve"> </w:t>
      </w:r>
      <w:r w:rsidRPr="00143CC6">
        <w:rPr>
          <w:sz w:val="28"/>
          <w:szCs w:val="28"/>
          <w:lang w:val="kk-KZ"/>
        </w:rPr>
        <w:t>(сурет 3.3):</w:t>
      </w:r>
    </w:p>
    <w:p w:rsidR="00200B02" w:rsidRDefault="00200B02" w:rsidP="00200B02">
      <w:pPr>
        <w:rPr>
          <w:sz w:val="28"/>
          <w:szCs w:val="28"/>
          <w:lang w:val="kk-KZ"/>
        </w:rPr>
      </w:pPr>
      <w:r>
        <w:rPr>
          <w:noProof/>
          <w:sz w:val="28"/>
          <w:szCs w:val="28"/>
          <w:lang w:val="kk-KZ" w:eastAsia="kk-KZ"/>
        </w:rPr>
        <w:drawing>
          <wp:inline distT="0" distB="0" distL="0" distR="0" wp14:anchorId="4740FED2" wp14:editId="237CABD6">
            <wp:extent cx="1653671" cy="1495425"/>
            <wp:effectExtent l="19050" t="0" r="3679"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cstate="print"/>
                    <a:srcRect l="4638" r="52016" b="45597"/>
                    <a:stretch>
                      <a:fillRect/>
                    </a:stretch>
                  </pic:blipFill>
                  <pic:spPr bwMode="auto">
                    <a:xfrm>
                      <a:off x="0" y="0"/>
                      <a:ext cx="1654937" cy="1496570"/>
                    </a:xfrm>
                    <a:prstGeom prst="rect">
                      <a:avLst/>
                    </a:prstGeom>
                    <a:noFill/>
                    <a:ln w="9525">
                      <a:noFill/>
                      <a:miter lim="800000"/>
                      <a:headEnd/>
                      <a:tailEnd/>
                    </a:ln>
                  </pic:spPr>
                </pic:pic>
              </a:graphicData>
            </a:graphic>
          </wp:inline>
        </w:drawing>
      </w:r>
      <w:r w:rsidRPr="00E9779F">
        <w:rPr>
          <w:noProof/>
          <w:sz w:val="28"/>
          <w:szCs w:val="28"/>
          <w:lang w:val="kk-KZ" w:eastAsia="kk-KZ"/>
        </w:rPr>
        <w:drawing>
          <wp:inline distT="0" distB="0" distL="0" distR="0" wp14:anchorId="00D8F9A7" wp14:editId="1EEE2508">
            <wp:extent cx="2100605" cy="1704975"/>
            <wp:effectExtent l="19050" t="0" r="0" b="0"/>
            <wp:docPr id="3"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cstate="print"/>
                    <a:srcRect l="49228" r="4522" b="47900"/>
                    <a:stretch>
                      <a:fillRect/>
                    </a:stretch>
                  </pic:blipFill>
                  <pic:spPr bwMode="auto">
                    <a:xfrm>
                      <a:off x="0" y="0"/>
                      <a:ext cx="2100605" cy="1704975"/>
                    </a:xfrm>
                    <a:prstGeom prst="rect">
                      <a:avLst/>
                    </a:prstGeom>
                    <a:noFill/>
                    <a:ln w="9525">
                      <a:noFill/>
                      <a:miter lim="800000"/>
                      <a:headEnd/>
                      <a:tailEnd/>
                    </a:ln>
                  </pic:spPr>
                </pic:pic>
              </a:graphicData>
            </a:graphic>
          </wp:inline>
        </w:drawing>
      </w:r>
      <w:r w:rsidRPr="00E9779F">
        <w:rPr>
          <w:noProof/>
          <w:sz w:val="28"/>
          <w:szCs w:val="28"/>
          <w:lang w:val="kk-KZ" w:eastAsia="kk-KZ"/>
        </w:rPr>
        <w:drawing>
          <wp:inline distT="0" distB="0" distL="0" distR="0" wp14:anchorId="310F6193" wp14:editId="361F1630">
            <wp:extent cx="1743075" cy="1373618"/>
            <wp:effectExtent l="19050" t="0" r="9525" b="0"/>
            <wp:docPr id="5"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cstate="print"/>
                    <a:srcRect l="1693" t="54247" r="56496"/>
                    <a:stretch>
                      <a:fillRect/>
                    </a:stretch>
                  </pic:blipFill>
                  <pic:spPr bwMode="auto">
                    <a:xfrm>
                      <a:off x="0" y="0"/>
                      <a:ext cx="1743075" cy="1373618"/>
                    </a:xfrm>
                    <a:prstGeom prst="rect">
                      <a:avLst/>
                    </a:prstGeom>
                    <a:noFill/>
                    <a:ln w="9525">
                      <a:noFill/>
                      <a:miter lim="800000"/>
                      <a:headEnd/>
                      <a:tailEnd/>
                    </a:ln>
                  </pic:spPr>
                </pic:pic>
              </a:graphicData>
            </a:graphic>
          </wp:inline>
        </w:drawing>
      </w:r>
    </w:p>
    <w:p w:rsidR="00200B02" w:rsidRDefault="00200B02" w:rsidP="00200B02">
      <w:pPr>
        <w:tabs>
          <w:tab w:val="left" w:pos="-4111"/>
        </w:tabs>
        <w:jc w:val="center"/>
        <w:rPr>
          <w:sz w:val="28"/>
          <w:szCs w:val="28"/>
          <w:lang w:val="en-US"/>
        </w:rPr>
      </w:pPr>
      <w:r w:rsidRPr="00E9779F">
        <w:rPr>
          <w:noProof/>
          <w:sz w:val="28"/>
          <w:szCs w:val="28"/>
          <w:lang w:val="kk-KZ" w:eastAsia="kk-KZ"/>
        </w:rPr>
        <w:drawing>
          <wp:inline distT="0" distB="0" distL="0" distR="0" wp14:anchorId="45479A58" wp14:editId="66F904F2">
            <wp:extent cx="1983563" cy="1390650"/>
            <wp:effectExtent l="19050" t="0" r="0" b="0"/>
            <wp:docPr id="4"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5" cstate="print"/>
                    <a:srcRect l="53274" t="54247" r="4915" b="5049"/>
                    <a:stretch>
                      <a:fillRect/>
                    </a:stretch>
                  </pic:blipFill>
                  <pic:spPr bwMode="auto">
                    <a:xfrm>
                      <a:off x="0" y="0"/>
                      <a:ext cx="1983563" cy="1390650"/>
                    </a:xfrm>
                    <a:prstGeom prst="rect">
                      <a:avLst/>
                    </a:prstGeom>
                    <a:noFill/>
                    <a:ln w="9525">
                      <a:noFill/>
                      <a:miter lim="800000"/>
                      <a:headEnd/>
                      <a:tailEnd/>
                    </a:ln>
                  </pic:spPr>
                </pic:pic>
              </a:graphicData>
            </a:graphic>
          </wp:inline>
        </w:drawing>
      </w:r>
    </w:p>
    <w:p w:rsidR="00200B02" w:rsidRDefault="00200B02" w:rsidP="00200B02">
      <w:pPr>
        <w:tabs>
          <w:tab w:val="left" w:pos="709"/>
        </w:tabs>
        <w:ind w:firstLine="567"/>
        <w:jc w:val="center"/>
        <w:rPr>
          <w:sz w:val="28"/>
          <w:szCs w:val="28"/>
          <w:lang w:val="kk-KZ"/>
        </w:rPr>
      </w:pPr>
    </w:p>
    <w:p w:rsidR="00200B02" w:rsidRPr="00143CC6" w:rsidRDefault="00200B02" w:rsidP="00200B02">
      <w:pPr>
        <w:tabs>
          <w:tab w:val="left" w:pos="709"/>
        </w:tabs>
        <w:ind w:firstLine="567"/>
        <w:jc w:val="center"/>
        <w:rPr>
          <w:sz w:val="28"/>
          <w:szCs w:val="28"/>
          <w:lang w:val="kk-KZ"/>
        </w:rPr>
      </w:pPr>
      <w:r w:rsidRPr="00143CC6">
        <w:rPr>
          <w:sz w:val="28"/>
          <w:szCs w:val="28"/>
          <w:lang w:val="kk-KZ"/>
        </w:rPr>
        <w:t>Сурет 3.</w:t>
      </w:r>
      <w:r>
        <w:rPr>
          <w:sz w:val="28"/>
          <w:szCs w:val="28"/>
          <w:lang w:val="kk-KZ"/>
        </w:rPr>
        <w:t>3</w:t>
      </w:r>
      <w:r w:rsidRPr="00143CC6">
        <w:rPr>
          <w:sz w:val="28"/>
          <w:szCs w:val="28"/>
          <w:lang w:val="kk-KZ"/>
        </w:rPr>
        <w:t xml:space="preserve">- Нүктелерді олардың берілген координатасы бойынша нақтыға көшіру тәсілі </w:t>
      </w:r>
    </w:p>
    <w:p w:rsidR="00200B02" w:rsidRPr="00143CC6" w:rsidRDefault="00200B02" w:rsidP="00200B02">
      <w:pPr>
        <w:tabs>
          <w:tab w:val="left" w:pos="709"/>
        </w:tabs>
        <w:ind w:firstLine="567"/>
        <w:jc w:val="both"/>
        <w:rPr>
          <w:sz w:val="28"/>
          <w:szCs w:val="28"/>
          <w:lang w:val="kk-KZ"/>
        </w:rPr>
      </w:pPr>
      <w:r w:rsidRPr="00143CC6">
        <w:rPr>
          <w:sz w:val="28"/>
          <w:szCs w:val="28"/>
          <w:lang w:val="kk-KZ"/>
        </w:rPr>
        <w:t>1. Жобада оған орналасқан  Р өсі нүктесінің х</w:t>
      </w:r>
      <w:r w:rsidRPr="00143CC6">
        <w:rPr>
          <w:sz w:val="28"/>
          <w:szCs w:val="28"/>
          <w:vertAlign w:val="subscript"/>
          <w:lang w:val="kk-KZ"/>
        </w:rPr>
        <w:t>А</w:t>
      </w:r>
      <w:r w:rsidRPr="00143CC6">
        <w:rPr>
          <w:sz w:val="28"/>
          <w:szCs w:val="28"/>
          <w:lang w:val="kk-KZ"/>
        </w:rPr>
        <w:t xml:space="preserve"> және  у</w:t>
      </w:r>
      <w:r w:rsidRPr="00143CC6">
        <w:rPr>
          <w:sz w:val="28"/>
          <w:szCs w:val="28"/>
          <w:vertAlign w:val="subscript"/>
          <w:lang w:val="kk-KZ"/>
        </w:rPr>
        <w:t xml:space="preserve">Р </w:t>
      </w:r>
      <w:r w:rsidRPr="00143CC6">
        <w:rPr>
          <w:sz w:val="28"/>
          <w:szCs w:val="28"/>
          <w:lang w:val="kk-KZ"/>
        </w:rPr>
        <w:t xml:space="preserve"> белгілі координаттарымен, оның дирекционды бұрышы </w:t>
      </w:r>
      <w:r w:rsidRPr="00143CC6">
        <w:rPr>
          <w:sz w:val="28"/>
          <w:szCs w:val="28"/>
        </w:rPr>
        <w:t>α</w:t>
      </w:r>
      <w:r w:rsidRPr="00143CC6">
        <w:rPr>
          <w:sz w:val="28"/>
          <w:szCs w:val="28"/>
          <w:lang w:val="kk-KZ"/>
        </w:rPr>
        <w:t xml:space="preserve"> берілген (сурет 3.</w:t>
      </w:r>
      <w:r>
        <w:rPr>
          <w:sz w:val="28"/>
          <w:szCs w:val="28"/>
          <w:lang w:val="kk-KZ"/>
        </w:rPr>
        <w:t>3</w:t>
      </w:r>
      <w:r w:rsidRPr="00143CC6">
        <w:rPr>
          <w:sz w:val="28"/>
          <w:szCs w:val="28"/>
          <w:lang w:val="kk-KZ"/>
        </w:rPr>
        <w:t>). мұнан басқа тірек торларының  А (х</w:t>
      </w:r>
      <w:r w:rsidRPr="00143CC6">
        <w:rPr>
          <w:sz w:val="28"/>
          <w:szCs w:val="28"/>
          <w:vertAlign w:val="subscript"/>
          <w:lang w:val="kk-KZ"/>
        </w:rPr>
        <w:t>А</w:t>
      </w:r>
      <w:r w:rsidRPr="00143CC6">
        <w:rPr>
          <w:sz w:val="28"/>
          <w:szCs w:val="28"/>
          <w:lang w:val="kk-KZ"/>
        </w:rPr>
        <w:t>,  у</w:t>
      </w:r>
      <w:r w:rsidRPr="00143CC6">
        <w:rPr>
          <w:sz w:val="28"/>
          <w:szCs w:val="28"/>
          <w:vertAlign w:val="subscript"/>
          <w:lang w:val="kk-KZ"/>
        </w:rPr>
        <w:t>А</w:t>
      </w:r>
      <w:r w:rsidRPr="00143CC6">
        <w:rPr>
          <w:sz w:val="28"/>
          <w:szCs w:val="28"/>
          <w:lang w:val="kk-KZ"/>
        </w:rPr>
        <w:t>) және В  (х</w:t>
      </w:r>
      <w:r w:rsidRPr="00143CC6">
        <w:rPr>
          <w:sz w:val="28"/>
          <w:szCs w:val="28"/>
          <w:vertAlign w:val="subscript"/>
          <w:lang w:val="kk-KZ"/>
        </w:rPr>
        <w:t>В</w:t>
      </w:r>
      <w:r w:rsidRPr="00143CC6">
        <w:rPr>
          <w:sz w:val="28"/>
          <w:szCs w:val="28"/>
          <w:lang w:val="kk-KZ"/>
        </w:rPr>
        <w:t>,  у</w:t>
      </w:r>
      <w:r w:rsidRPr="00143CC6">
        <w:rPr>
          <w:sz w:val="28"/>
          <w:szCs w:val="28"/>
          <w:vertAlign w:val="subscript"/>
          <w:lang w:val="kk-KZ"/>
        </w:rPr>
        <w:t>В</w:t>
      </w:r>
      <w:r w:rsidRPr="00143CC6">
        <w:rPr>
          <w:sz w:val="28"/>
          <w:szCs w:val="28"/>
          <w:lang w:val="kk-KZ"/>
        </w:rPr>
        <w:t xml:space="preserve">) нүктелері белгілі. </w:t>
      </w:r>
    </w:p>
    <w:p w:rsidR="00200B02" w:rsidRPr="00143CC6" w:rsidRDefault="00200B02" w:rsidP="00200B02">
      <w:pPr>
        <w:tabs>
          <w:tab w:val="left" w:pos="709"/>
        </w:tabs>
        <w:ind w:firstLine="567"/>
        <w:jc w:val="both"/>
        <w:rPr>
          <w:sz w:val="28"/>
          <w:szCs w:val="28"/>
          <w:lang w:val="kk-KZ"/>
        </w:rPr>
      </w:pPr>
      <w:r w:rsidRPr="00143CC6">
        <w:rPr>
          <w:sz w:val="28"/>
          <w:szCs w:val="28"/>
          <w:lang w:val="kk-KZ"/>
        </w:rPr>
        <w:lastRenderedPageBreak/>
        <w:t xml:space="preserve">Геодезиялық кері есептеуден А және Р нүктелерінің координаттары бойынша дирекционды бұрыш (АР) және АР сызығының ұзындығы анықталынады. </w:t>
      </w:r>
    </w:p>
    <w:p w:rsidR="00200B02" w:rsidRPr="00143CC6" w:rsidRDefault="00200B02" w:rsidP="00200B02">
      <w:pPr>
        <w:tabs>
          <w:tab w:val="left" w:pos="709"/>
        </w:tabs>
        <w:ind w:firstLine="567"/>
        <w:jc w:val="both"/>
        <w:rPr>
          <w:sz w:val="28"/>
          <w:szCs w:val="28"/>
          <w:lang w:val="kk-KZ"/>
        </w:rPr>
      </w:pPr>
      <w:r w:rsidRPr="004E6ED4">
        <w:rPr>
          <w:sz w:val="28"/>
          <w:szCs w:val="28"/>
          <w:lang w:val="kk-KZ"/>
        </w:rPr>
        <w:t xml:space="preserve">2. </w:t>
      </w:r>
      <w:r w:rsidRPr="00143CC6">
        <w:rPr>
          <w:sz w:val="28"/>
          <w:szCs w:val="28"/>
          <w:lang w:val="kk-KZ"/>
        </w:rPr>
        <w:t>Жобада өстің бұрылыс нүктесін табу үшін, біртіндеп нақтыға көшірілетін полигондық жүрістің өсі, геометриялық элементтерімен (горизонталь бұрыштармен ұзындығы) берілген.  Бұл тәсіл кірме жолдардың трассасын, тоннелдерді, жер асты және жер үсті коммуникацияларын бөлу барысында қолданылады.</w:t>
      </w:r>
    </w:p>
    <w:p w:rsidR="00200B02" w:rsidRPr="00F61534" w:rsidRDefault="00200B02" w:rsidP="00200B02">
      <w:pPr>
        <w:tabs>
          <w:tab w:val="left" w:pos="709"/>
        </w:tabs>
        <w:jc w:val="center"/>
        <w:rPr>
          <w:b/>
          <w:sz w:val="28"/>
          <w:szCs w:val="28"/>
          <w:lang w:val="kk-KZ"/>
        </w:rPr>
      </w:pPr>
    </w:p>
    <w:p w:rsidR="00200B02" w:rsidRPr="00143CC6" w:rsidRDefault="00200B02" w:rsidP="00200B02">
      <w:pPr>
        <w:tabs>
          <w:tab w:val="left" w:pos="709"/>
        </w:tabs>
        <w:jc w:val="center"/>
        <w:rPr>
          <w:b/>
          <w:sz w:val="28"/>
          <w:szCs w:val="28"/>
          <w:lang w:val="kk-KZ"/>
        </w:rPr>
      </w:pPr>
      <w:r w:rsidRPr="00143CC6">
        <w:rPr>
          <w:b/>
          <w:sz w:val="28"/>
          <w:szCs w:val="28"/>
          <w:lang w:val="kk-KZ"/>
        </w:rPr>
        <w:t>3.5 Реперлерді нақтыда олардың берілген белгілері бойынша қайта құру</w:t>
      </w:r>
    </w:p>
    <w:p w:rsidR="00200B02" w:rsidRPr="00143CC6" w:rsidRDefault="00200B02" w:rsidP="00200B02">
      <w:pPr>
        <w:tabs>
          <w:tab w:val="left" w:pos="709"/>
        </w:tabs>
        <w:ind w:firstLine="567"/>
        <w:jc w:val="both"/>
        <w:rPr>
          <w:sz w:val="28"/>
          <w:szCs w:val="28"/>
          <w:lang w:val="kk-KZ"/>
        </w:rPr>
      </w:pPr>
    </w:p>
    <w:p w:rsidR="00200B02" w:rsidRPr="00143CC6" w:rsidRDefault="00200B02" w:rsidP="00200B02">
      <w:pPr>
        <w:tabs>
          <w:tab w:val="left" w:pos="709"/>
        </w:tabs>
        <w:ind w:firstLine="567"/>
        <w:jc w:val="both"/>
        <w:rPr>
          <w:sz w:val="28"/>
          <w:szCs w:val="28"/>
          <w:lang w:val="kk-KZ"/>
        </w:rPr>
      </w:pPr>
      <w:r w:rsidRPr="00143CC6">
        <w:rPr>
          <w:sz w:val="28"/>
          <w:szCs w:val="28"/>
          <w:lang w:val="kk-KZ"/>
        </w:rPr>
        <w:t>А нүктесінде репердің жобадағы берілген  Н</w:t>
      </w:r>
      <w:r w:rsidRPr="00143CC6">
        <w:rPr>
          <w:sz w:val="28"/>
          <w:szCs w:val="28"/>
          <w:vertAlign w:val="subscript"/>
          <w:lang w:val="kk-KZ"/>
        </w:rPr>
        <w:t>А</w:t>
      </w:r>
      <w:r w:rsidRPr="00143CC6">
        <w:rPr>
          <w:sz w:val="28"/>
          <w:szCs w:val="28"/>
          <w:lang w:val="kk-KZ"/>
        </w:rPr>
        <w:t xml:space="preserve"> белгісін бекіту талап етілген болсын (сурет 3.</w:t>
      </w:r>
      <w:r>
        <w:rPr>
          <w:sz w:val="28"/>
          <w:szCs w:val="28"/>
          <w:lang w:val="kk-KZ"/>
        </w:rPr>
        <w:t>4</w:t>
      </w:r>
      <w:r w:rsidRPr="00143CC6">
        <w:rPr>
          <w:sz w:val="28"/>
          <w:szCs w:val="28"/>
          <w:lang w:val="kk-KZ"/>
        </w:rPr>
        <w:t>).  Белгілі обсолютті Н</w:t>
      </w:r>
      <w:r w:rsidRPr="00143CC6">
        <w:rPr>
          <w:sz w:val="28"/>
          <w:szCs w:val="28"/>
          <w:vertAlign w:val="subscript"/>
          <w:lang w:val="kk-KZ"/>
        </w:rPr>
        <w:t>R</w:t>
      </w:r>
      <w:r w:rsidRPr="00143CC6">
        <w:rPr>
          <w:sz w:val="28"/>
          <w:szCs w:val="28"/>
          <w:lang w:val="kk-KZ"/>
        </w:rPr>
        <w:t xml:space="preserve"> белгісі бар,  бастапқы реперге R, нивелир рейкасын қояды да, бастапқы репер мен анықталынатын репер арасында қойылған нивелирден санақ алады.  А репері салынуға тиісті жерден (қабырға, бағана),  нивелирдің визирлік сәулесінің Г проекциясын белгілейді.</w:t>
      </w:r>
    </w:p>
    <w:p w:rsidR="00200B02" w:rsidRPr="00143CC6" w:rsidRDefault="00200B02" w:rsidP="00200B02">
      <w:pPr>
        <w:tabs>
          <w:tab w:val="left" w:pos="709"/>
        </w:tabs>
        <w:ind w:firstLine="567"/>
        <w:jc w:val="both"/>
        <w:rPr>
          <w:sz w:val="28"/>
          <w:szCs w:val="28"/>
          <w:lang w:val="kk-KZ"/>
        </w:rPr>
      </w:pPr>
      <w:r w:rsidRPr="00143CC6">
        <w:rPr>
          <w:sz w:val="28"/>
          <w:szCs w:val="28"/>
          <w:lang w:val="kk-KZ"/>
        </w:rPr>
        <w:t xml:space="preserve"> </w:t>
      </w:r>
      <w:r>
        <w:rPr>
          <w:noProof/>
          <w:sz w:val="28"/>
          <w:szCs w:val="28"/>
          <w:lang w:val="kk-KZ" w:eastAsia="kk-KZ"/>
        </w:rPr>
        <w:drawing>
          <wp:inline distT="0" distB="0" distL="0" distR="0" wp14:anchorId="6FA2E296" wp14:editId="56DB7898">
            <wp:extent cx="4391025" cy="2555464"/>
            <wp:effectExtent l="19050" t="0" r="952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6" cstate="print"/>
                    <a:srcRect t="6046" b="3370"/>
                    <a:stretch>
                      <a:fillRect/>
                    </a:stretch>
                  </pic:blipFill>
                  <pic:spPr bwMode="auto">
                    <a:xfrm>
                      <a:off x="0" y="0"/>
                      <a:ext cx="4391025" cy="2555464"/>
                    </a:xfrm>
                    <a:prstGeom prst="rect">
                      <a:avLst/>
                    </a:prstGeom>
                    <a:noFill/>
                    <a:ln w="9525">
                      <a:noFill/>
                      <a:miter lim="800000"/>
                      <a:headEnd/>
                      <a:tailEnd/>
                    </a:ln>
                  </pic:spPr>
                </pic:pic>
              </a:graphicData>
            </a:graphic>
          </wp:inline>
        </w:drawing>
      </w:r>
    </w:p>
    <w:p w:rsidR="00200B02" w:rsidRPr="00143CC6" w:rsidRDefault="00200B02" w:rsidP="00200B02">
      <w:pPr>
        <w:tabs>
          <w:tab w:val="left" w:pos="709"/>
          <w:tab w:val="left" w:pos="2671"/>
        </w:tabs>
        <w:jc w:val="center"/>
        <w:rPr>
          <w:sz w:val="28"/>
          <w:szCs w:val="28"/>
          <w:lang w:val="kk-KZ"/>
        </w:rPr>
      </w:pPr>
    </w:p>
    <w:p w:rsidR="00200B02" w:rsidRPr="00143CC6" w:rsidRDefault="00200B02" w:rsidP="00200B02">
      <w:pPr>
        <w:tabs>
          <w:tab w:val="left" w:pos="709"/>
          <w:tab w:val="left" w:pos="2671"/>
        </w:tabs>
        <w:jc w:val="center"/>
        <w:rPr>
          <w:sz w:val="28"/>
          <w:szCs w:val="28"/>
          <w:lang w:val="kk-KZ"/>
        </w:rPr>
      </w:pPr>
      <w:r w:rsidRPr="00143CC6">
        <w:rPr>
          <w:sz w:val="28"/>
          <w:szCs w:val="28"/>
          <w:lang w:val="kk-KZ"/>
        </w:rPr>
        <w:t>Сурет 3.</w:t>
      </w:r>
      <w:r>
        <w:rPr>
          <w:sz w:val="28"/>
          <w:szCs w:val="28"/>
          <w:lang w:val="kk-KZ"/>
        </w:rPr>
        <w:t>5</w:t>
      </w:r>
      <w:r w:rsidRPr="00143CC6">
        <w:rPr>
          <w:sz w:val="28"/>
          <w:szCs w:val="28"/>
          <w:lang w:val="kk-KZ"/>
        </w:rPr>
        <w:t xml:space="preserve"> - Реперді оның жобадағы берілген белгісімен нақтыда қайта құру </w:t>
      </w:r>
    </w:p>
    <w:p w:rsidR="00200B02" w:rsidRDefault="00200B02" w:rsidP="00200B02">
      <w:pPr>
        <w:tabs>
          <w:tab w:val="left" w:pos="709"/>
        </w:tabs>
        <w:ind w:firstLine="567"/>
        <w:jc w:val="both"/>
        <w:rPr>
          <w:sz w:val="28"/>
          <w:szCs w:val="28"/>
          <w:lang w:val="kk-KZ"/>
        </w:rPr>
      </w:pPr>
    </w:p>
    <w:p w:rsidR="00200B02" w:rsidRPr="00143CC6" w:rsidRDefault="00200B02" w:rsidP="00200B02">
      <w:pPr>
        <w:tabs>
          <w:tab w:val="left" w:pos="709"/>
        </w:tabs>
        <w:ind w:firstLine="567"/>
        <w:jc w:val="both"/>
        <w:rPr>
          <w:sz w:val="28"/>
          <w:szCs w:val="28"/>
          <w:lang w:val="kk-KZ"/>
        </w:rPr>
      </w:pPr>
      <w:r w:rsidRPr="00143CC6">
        <w:rPr>
          <w:sz w:val="28"/>
          <w:szCs w:val="28"/>
          <w:lang w:val="kk-KZ"/>
        </w:rPr>
        <w:t>Аспап горизонтын есептеп АГ= Н</w:t>
      </w:r>
      <w:r w:rsidRPr="00143CC6">
        <w:rPr>
          <w:sz w:val="28"/>
          <w:szCs w:val="28"/>
          <w:vertAlign w:val="subscript"/>
          <w:lang w:val="kk-KZ"/>
        </w:rPr>
        <w:t xml:space="preserve">R </w:t>
      </w:r>
      <w:r w:rsidRPr="00143CC6">
        <w:rPr>
          <w:sz w:val="28"/>
          <w:szCs w:val="28"/>
          <w:lang w:val="kk-KZ"/>
        </w:rPr>
        <w:t xml:space="preserve"> + l, өсімшені h айырмашылық бойынша анықтайды: H=АГ- Н</w:t>
      </w:r>
      <w:r w:rsidRPr="00143CC6">
        <w:rPr>
          <w:sz w:val="28"/>
          <w:szCs w:val="28"/>
          <w:vertAlign w:val="subscript"/>
          <w:lang w:val="kk-KZ"/>
        </w:rPr>
        <w:t>А</w:t>
      </w:r>
      <w:r w:rsidRPr="00143CC6">
        <w:rPr>
          <w:sz w:val="28"/>
          <w:szCs w:val="28"/>
          <w:lang w:val="kk-KZ"/>
        </w:rPr>
        <w:t>.</w:t>
      </w:r>
    </w:p>
    <w:p w:rsidR="00200B02" w:rsidRPr="00143CC6" w:rsidRDefault="00200B02" w:rsidP="00200B02">
      <w:pPr>
        <w:pStyle w:val="a3"/>
        <w:tabs>
          <w:tab w:val="left" w:pos="0"/>
          <w:tab w:val="left" w:pos="709"/>
        </w:tabs>
        <w:spacing w:line="240" w:lineRule="auto"/>
        <w:ind w:firstLine="567"/>
        <w:rPr>
          <w:b w:val="0"/>
          <w:caps/>
          <w:szCs w:val="28"/>
          <w:lang w:val="kk-KZ"/>
        </w:rPr>
      </w:pPr>
    </w:p>
    <w:p w:rsidR="005F485E" w:rsidRPr="00200B02" w:rsidRDefault="005F485E">
      <w:pPr>
        <w:rPr>
          <w:lang w:val="kk-KZ"/>
        </w:rPr>
      </w:pPr>
      <w:bookmarkStart w:id="0" w:name="_GoBack"/>
      <w:bookmarkEnd w:id="0"/>
    </w:p>
    <w:sectPr w:rsidR="005F485E" w:rsidRPr="00200B0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1942C4"/>
    <w:multiLevelType w:val="hybridMultilevel"/>
    <w:tmpl w:val="6D92FC14"/>
    <w:lvl w:ilvl="0" w:tplc="18061AD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0B02"/>
    <w:rsid w:val="00200B02"/>
    <w:rsid w:val="005F485E"/>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B02"/>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200B02"/>
    <w:pPr>
      <w:keepNext/>
      <w:widowControl w:val="0"/>
      <w:spacing w:before="240" w:after="60" w:line="300" w:lineRule="auto"/>
      <w:ind w:firstLine="500"/>
      <w:jc w:val="both"/>
      <w:outlineLvl w:val="0"/>
    </w:pPr>
    <w:rPr>
      <w:rFonts w:ascii="Arial" w:hAnsi="Arial" w:cs="Arial"/>
      <w:b/>
      <w:bCs/>
      <w:snapToGrid w:val="0"/>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00B02"/>
    <w:rPr>
      <w:rFonts w:ascii="Arial" w:eastAsia="Times New Roman" w:hAnsi="Arial" w:cs="Arial"/>
      <w:b/>
      <w:bCs/>
      <w:snapToGrid w:val="0"/>
      <w:kern w:val="32"/>
      <w:sz w:val="32"/>
      <w:szCs w:val="32"/>
      <w:lang w:val="ru-RU" w:eastAsia="ru-RU"/>
    </w:rPr>
  </w:style>
  <w:style w:type="paragraph" w:styleId="a3">
    <w:name w:val="Title"/>
    <w:basedOn w:val="a"/>
    <w:link w:val="a4"/>
    <w:qFormat/>
    <w:rsid w:val="00200B02"/>
    <w:pPr>
      <w:spacing w:line="360" w:lineRule="auto"/>
      <w:jc w:val="center"/>
    </w:pPr>
    <w:rPr>
      <w:b/>
      <w:bCs/>
      <w:sz w:val="28"/>
    </w:rPr>
  </w:style>
  <w:style w:type="character" w:customStyle="1" w:styleId="a4">
    <w:name w:val="Название Знак"/>
    <w:basedOn w:val="a0"/>
    <w:link w:val="a3"/>
    <w:rsid w:val="00200B02"/>
    <w:rPr>
      <w:rFonts w:ascii="Times New Roman" w:eastAsia="Times New Roman" w:hAnsi="Times New Roman" w:cs="Times New Roman"/>
      <w:b/>
      <w:bCs/>
      <w:sz w:val="28"/>
      <w:szCs w:val="24"/>
      <w:lang w:val="ru-RU" w:eastAsia="ru-RU"/>
    </w:rPr>
  </w:style>
  <w:style w:type="paragraph" w:styleId="a5">
    <w:name w:val="Balloon Text"/>
    <w:basedOn w:val="a"/>
    <w:link w:val="a6"/>
    <w:uiPriority w:val="99"/>
    <w:semiHidden/>
    <w:unhideWhenUsed/>
    <w:rsid w:val="00200B02"/>
    <w:rPr>
      <w:rFonts w:ascii="Tahoma" w:hAnsi="Tahoma" w:cs="Tahoma"/>
      <w:sz w:val="16"/>
      <w:szCs w:val="16"/>
    </w:rPr>
  </w:style>
  <w:style w:type="character" w:customStyle="1" w:styleId="a6">
    <w:name w:val="Текст выноски Знак"/>
    <w:basedOn w:val="a0"/>
    <w:link w:val="a5"/>
    <w:uiPriority w:val="99"/>
    <w:semiHidden/>
    <w:rsid w:val="00200B02"/>
    <w:rPr>
      <w:rFonts w:ascii="Tahoma" w:eastAsia="Times New Roman" w:hAnsi="Tahoma" w:cs="Tahoma"/>
      <w:sz w:val="16"/>
      <w:szCs w:val="16"/>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B02"/>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200B02"/>
    <w:pPr>
      <w:keepNext/>
      <w:widowControl w:val="0"/>
      <w:spacing w:before="240" w:after="60" w:line="300" w:lineRule="auto"/>
      <w:ind w:firstLine="500"/>
      <w:jc w:val="both"/>
      <w:outlineLvl w:val="0"/>
    </w:pPr>
    <w:rPr>
      <w:rFonts w:ascii="Arial" w:hAnsi="Arial" w:cs="Arial"/>
      <w:b/>
      <w:bCs/>
      <w:snapToGrid w:val="0"/>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00B02"/>
    <w:rPr>
      <w:rFonts w:ascii="Arial" w:eastAsia="Times New Roman" w:hAnsi="Arial" w:cs="Arial"/>
      <w:b/>
      <w:bCs/>
      <w:snapToGrid w:val="0"/>
      <w:kern w:val="32"/>
      <w:sz w:val="32"/>
      <w:szCs w:val="32"/>
      <w:lang w:val="ru-RU" w:eastAsia="ru-RU"/>
    </w:rPr>
  </w:style>
  <w:style w:type="paragraph" w:styleId="a3">
    <w:name w:val="Title"/>
    <w:basedOn w:val="a"/>
    <w:link w:val="a4"/>
    <w:qFormat/>
    <w:rsid w:val="00200B02"/>
    <w:pPr>
      <w:spacing w:line="360" w:lineRule="auto"/>
      <w:jc w:val="center"/>
    </w:pPr>
    <w:rPr>
      <w:b/>
      <w:bCs/>
      <w:sz w:val="28"/>
    </w:rPr>
  </w:style>
  <w:style w:type="character" w:customStyle="1" w:styleId="a4">
    <w:name w:val="Название Знак"/>
    <w:basedOn w:val="a0"/>
    <w:link w:val="a3"/>
    <w:rsid w:val="00200B02"/>
    <w:rPr>
      <w:rFonts w:ascii="Times New Roman" w:eastAsia="Times New Roman" w:hAnsi="Times New Roman" w:cs="Times New Roman"/>
      <w:b/>
      <w:bCs/>
      <w:sz w:val="28"/>
      <w:szCs w:val="24"/>
      <w:lang w:val="ru-RU" w:eastAsia="ru-RU"/>
    </w:rPr>
  </w:style>
  <w:style w:type="paragraph" w:styleId="a5">
    <w:name w:val="Balloon Text"/>
    <w:basedOn w:val="a"/>
    <w:link w:val="a6"/>
    <w:uiPriority w:val="99"/>
    <w:semiHidden/>
    <w:unhideWhenUsed/>
    <w:rsid w:val="00200B02"/>
    <w:rPr>
      <w:rFonts w:ascii="Tahoma" w:hAnsi="Tahoma" w:cs="Tahoma"/>
      <w:sz w:val="16"/>
      <w:szCs w:val="16"/>
    </w:rPr>
  </w:style>
  <w:style w:type="character" w:customStyle="1" w:styleId="a6">
    <w:name w:val="Текст выноски Знак"/>
    <w:basedOn w:val="a0"/>
    <w:link w:val="a5"/>
    <w:uiPriority w:val="99"/>
    <w:semiHidden/>
    <w:rsid w:val="00200B02"/>
    <w:rPr>
      <w:rFonts w:ascii="Tahoma" w:eastAsia="Times New Roman"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wmf"/><Relationship Id="rId18" Type="http://schemas.openxmlformats.org/officeDocument/2006/relationships/oleObject" Target="embeddings/oleObject5.bin"/><Relationship Id="rId26"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image" Target="media/image10.wmf"/><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image" Target="media/image8.wmf"/><Relationship Id="rId25"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oleObject" Target="embeddings/oleObject2.bin"/><Relationship Id="rId24" Type="http://schemas.openxmlformats.org/officeDocument/2006/relationships/oleObject" Target="embeddings/oleObject8.bin"/><Relationship Id="rId5"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theme" Target="theme/theme1.xml"/><Relationship Id="rId10" Type="http://schemas.openxmlformats.org/officeDocument/2006/relationships/image" Target="media/image4.wmf"/><Relationship Id="rId19" Type="http://schemas.openxmlformats.org/officeDocument/2006/relationships/image" Target="media/image9.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1499</Words>
  <Characters>8550</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2015-09-05T02:06:00Z</dcterms:created>
  <dcterms:modified xsi:type="dcterms:W3CDTF">2015-09-05T02:06:00Z</dcterms:modified>
</cp:coreProperties>
</file>